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gif" ContentType="image/gif"/>
  <Override PartName="/word/header.xml" ContentType="application/vnd.openxmlformats-officedocument.wordprocessingml.header+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3ce0236d443a5" /></Relationships>
</file>

<file path=word/document.xml><?xml version="1.0" encoding="utf-8"?>
<w:document xmlns:w="http://schemas.openxmlformats.org/wordprocessingml/2006/main">
  <w:body>
    <w:p xmlns:w="http://schemas.openxmlformats.org/wordprocessingml/2006/main">
      <w:pPr>
        <w:jc w:val="center"/>
      </w:pPr>
      <w:r>
        <w:drawing>
          <wp:inline xmlns:wp="http://schemas.openxmlformats.org/drawingml/2006/wordprocessingDrawing" distT="0" distB="0" distL="0" distR="0">
            <wp:extent cx="1143000" cy="1143000"/>
            <wp:effectExtent l="0" t="84565"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gif"/>
                    <pic:cNvPicPr/>
                  </pic:nvPicPr>
                  <pic:blipFill>
                    <a:blip xmlns:r="http://schemas.openxmlformats.org/officeDocument/2006/relationships" r:embed="R9355ece970f943c6" cstate="print">
                      <a:extLst>
                        <a:ext uri="{28A0092B-C50C-407E-A947-70E740481C1C}"/>
                      </a:extLst>
                    </a:blip>
                  </pic:blipFill>
                  <pic:spPr>
                    <a:xfrm>
                      <a:off x="0" y="0"/>
                      <a:ext cx="1143000" cy="1143000"/>
                    </a:xfrm>
                    <a:prstGeom prst="rect">
                      <a:avLst/>
                    </a:prstGeom>
                  </pic:spPr>
                </pic:pic>
              </a:graphicData>
            </a:graphic>
          </wp:inline>
        </w:drawing>
      </w:r>
    </w:p>
    <w:p xmlns:w="http://schemas.openxmlformats.org/wordprocessingml/2006/main" w:rsidRPr="003D446F" w:rsidR="00642B37" w:rsidP="003D446F" w:rsidRDefault="003720DC">
      <w:pPr>
        <w:jc w:val="center"/>
        <w:rPr>
          <w:rFonts w:ascii="Arial" w:hAnsi="Arial" w:eastAsia="Times New Roman" w:cs="Arial"/>
          <w:b/>
          <w:bCs/>
          <w:sz w:val="28"/>
          <w:szCs w:val="28"/>
        </w:rPr>
      </w:pPr>
      <w:r w:rsidRPr="004A02C7">
        <w:rPr>
          <w:rFonts w:ascii="Arial" w:hAnsi="Arial" w:eastAsia="Times New Roman" w:cs="Arial"/>
          <w:b/>
          <w:bCs/>
          <w:sz w:val="28"/>
          <w:szCs w:val="28"/>
        </w:rPr>
        <w:t>RM of Paddockwood No 520</w:t>
      </w:r>
      <w:r>
        <w:br/>
      </w:r>
      <w:r w:rsidRPr="004755DA">
        <w:rPr>
          <w:rFonts w:ascii="Arial" w:hAnsi="Arial" w:eastAsia="Times New Roman" w:cs="Arial"/>
          <w:b/>
          <w:bCs/>
        </w:rPr>
        <w:t>Meeting Minutes</w:t>
      </w:r>
      <w:r>
        <w:br/>
      </w:r>
      <w:r w:rsidRPr="004A02C7">
        <w:rPr>
          <w:rFonts w:ascii="Arial" w:hAnsi="Arial" w:eastAsia="Times New Roman" w:cs="Arial"/>
          <w:b/>
          <w:bCs/>
          <w:sz w:val="20"/>
          <w:szCs w:val="20"/>
        </w:rPr>
        <w:t>Regular Meeting of Council January 18, 2023 - 09:00 AM</w:t>
      </w:r>
    </w:p>
    <w:tbl xmlns:w="http://schemas.openxmlformats.org/wordprocessingml/2006/main">
      <w:tblPr>
        <w:tblW w:w="5000" w:type="pct"/>
      </w:tblPr>
      <w:tblGrid>
        <w:gridCol/>
      </w:tblGrid>
      <w:tr>
        <w:tc>
          <w:tcPr>
            <w:vAlign w:val="center"/>
          </w:tcPr>
          <w:p>
            <w:r>
              <w:t xml:space="preserve">Regular Meeting of Council of the Rural Municipality of Paddockwood No.520</w:t>
            </w:r>
            <w:r>
              <w:br/>
            </w:r>
            <w:r>
              <w:t xml:space="preserve">held on Wednesday, January 18, 2023 at 40-1 St. North in the Council Chambers at Paddockwood, Saskatchewan.</w:t>
            </w:r>
            <w:r>
              <w:br/>
            </w:r>
            <w:r>
              <w:br/>
            </w:r>
          </w:p>
        </w:tc>
      </w:tr>
    </w:tbl>
    <w:p xmlns:w="http://schemas.openxmlformats.org/wordprocessingml/2006/main">
      <w:r>
        <w:br/>
      </w:r>
    </w:p>
    <w:tbl xmlns:w="http://schemas.openxmlformats.org/wordprocessingml/2006/main">
      <w:tblPr>
        <w:tblW w:w="0" w:type="auto"/>
      </w:tblPr>
      <w:tblGrid>
        <w:gridCol/>
        <w:gridCol/>
      </w:tblGrid>
      <w:tr>
        <w:tc>
          <w:tcPr>
            <w:tcW w:w="900" w:type="dxa"/>
            <w:vAlign w:val="top"/>
          </w:tcPr>
          <w:p>
            <w:pPr>
              <w:spacing w:before="120" w:after="120" w:line="240" w:lineRule="auto"/>
            </w:pPr>
            <w:r>
              <w:rPr>
                <w:b/>
              </w:rPr>
              <w:t>1</w:t>
            </w:r>
          </w:p>
        </w:tc>
        <w:tc>
          <w:tcPr>
            <w:vAlign w:val="top"/>
          </w:tcPr>
          <w:p>
            <w:pPr>
              <w:spacing w:before="120" w:after="120" w:line="240" w:lineRule="auto"/>
            </w:pPr>
            <w:r>
              <w:rPr>
                <w:b/>
              </w:rPr>
              <w:t>Call Meeting to Order</w:t>
            </w:r>
          </w:p>
          <w:p>
            <w:pPr>
              <w:spacing w:before="120" w:after="120" w:line="240" w:lineRule="auto"/>
            </w:pPr>
            <w:r>
              <w:t>Reeve Lance Fehr called the meeting to order at 9:00 am</w:t>
            </w:r>
            <w:r>
              <w:br/>
            </w:r>
            <w:r>
              <w:br/>
            </w:r>
            <w:r>
              <w:t>Present: Reeve Lance Fehr, Councilor Division 1 Garry Sumlic, Councilor Division 2 Don Zacharias, Councilor Division 3 Lionel Lavoie, Councilor Division 4 Brand Valkenburg, Councillor Division 5 Leslie Blacklock, Councilor Division 6 Elwin Brons, Administrator Naomi Hrischuk</w:t>
            </w:r>
          </w:p>
        </w:tc>
      </w:tr>
      <w:tr>
        <w:tc>
          <w:tcPr>
            <w:tcW w:w="900" w:type="dxa"/>
            <w:vAlign w:val="top"/>
          </w:tcPr>
          <w:p>
            <w:pPr>
              <w:spacing w:before="120" w:after="120" w:line="240" w:lineRule="auto"/>
            </w:pPr>
            <w:r>
              <w:rPr>
                <w:b/>
              </w:rPr>
              <w:t>2</w:t>
            </w:r>
          </w:p>
        </w:tc>
        <w:tc>
          <w:tcPr>
            <w:vAlign w:val="top"/>
          </w:tcPr>
          <w:p>
            <w:pPr>
              <w:spacing w:before="120" w:after="120" w:line="240" w:lineRule="auto"/>
            </w:pPr>
            <w:r>
              <w:rPr>
                <w:b/>
              </w:rPr>
              <w:t>Agenda</w:t>
            </w:r>
          </w:p>
        </w:tc>
      </w:tr>
      <w:tr>
        <w:tc>
          <w:tcPr>
            <w:tcW w:w="900" w:type="dxa"/>
            <w:vAlign w:val="top"/>
          </w:tcPr>
          <w:p>
            <w:pPr>
              <w:spacing w:before="120" w:after="120" w:line="240" w:lineRule="auto"/>
            </w:pPr>
            <w:r>
              <w:rPr>
                <w:b/>
              </w:rPr>
              <w:t>2.1</w:t>
            </w:r>
          </w:p>
        </w:tc>
        <w:tc>
          <w:tcPr>
            <w:vAlign w:val="top"/>
          </w:tcPr>
          <w:p>
            <w:pPr>
              <w:spacing w:before="120" w:after="120" w:line="240" w:lineRule="auto"/>
            </w:pPr>
            <w:r>
              <w:rPr>
                <w:b/>
              </w:rPr>
              <w:t>Additions</w:t>
            </w:r>
          </w:p>
        </w:tc>
      </w:tr>
      <w:tr>
        <w:tc>
          <w:tcPr>
            <w:tcW w:w="900" w:type="dxa"/>
            <w:vAlign w:val="top"/>
          </w:tcPr>
          <w:p>
            <w:pPr>
              <w:spacing w:before="120" w:after="120" w:line="240" w:lineRule="auto"/>
            </w:pPr>
            <w:r>
              <w:rPr>
                <w:b/>
              </w:rPr>
              <w:t>2.2</w:t>
            </w:r>
          </w:p>
        </w:tc>
        <w:tc>
          <w:tcPr>
            <w:vAlign w:val="top"/>
          </w:tcPr>
          <w:p>
            <w:pPr>
              <w:spacing w:before="120" w:after="120" w:line="240" w:lineRule="auto"/>
            </w:pPr>
            <w:r>
              <w:rPr>
                <w:b/>
              </w:rPr>
              <w:t>Adoption of Agenda</w:t>
            </w:r>
            <w:r>
              <w:br/>
            </w:r>
            <w:r>
              <w:rPr>
                <w:b/>
              </w:rPr>
              <w:t> </w:t>
            </w:r>
            <w:r>
              <w:t>2023-0001</w:t>
            </w:r>
            <w:r>
              <w:br/>
            </w:r>
            <w:r>
              <w:rPr>
                <w:b/>
              </w:rPr>
              <w:t> </w:t>
            </w:r>
            <w:r>
              <w:t>Elwin Brons</w:t>
            </w:r>
          </w:p>
          <w:p>
            <w:pPr>
              <w:spacing w:before="120" w:after="120" w:line="240" w:lineRule="auto"/>
            </w:pPr>
            <w:r>
              <w:t>That we adopt the agenda as presented.</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r>
                    <w:t xml:space="preserve">✓</w:t>
                  </w: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3</w:t>
            </w:r>
          </w:p>
        </w:tc>
        <w:tc>
          <w:tcPr>
            <w:vAlign w:val="top"/>
          </w:tcPr>
          <w:p>
            <w:pPr>
              <w:spacing w:before="120" w:after="120" w:line="240" w:lineRule="auto"/>
            </w:pPr>
            <w:r>
              <w:rPr>
                <w:b/>
              </w:rPr>
              <w:t>Minutes</w:t>
            </w:r>
          </w:p>
        </w:tc>
      </w:tr>
      <w:tr>
        <w:tc>
          <w:tcPr>
            <w:tcW w:w="900" w:type="dxa"/>
            <w:vAlign w:val="top"/>
          </w:tcPr>
          <w:p>
            <w:pPr>
              <w:spacing w:before="120" w:after="120" w:line="240" w:lineRule="auto"/>
            </w:pPr>
            <w:r>
              <w:rPr>
                <w:b/>
              </w:rPr>
              <w:t>3.1</w:t>
            </w:r>
          </w:p>
        </w:tc>
        <w:tc>
          <w:tcPr>
            <w:vAlign w:val="top"/>
          </w:tcPr>
          <w:p>
            <w:pPr>
              <w:spacing w:before="120" w:after="120" w:line="240" w:lineRule="auto"/>
            </w:pPr>
            <w:r>
              <w:rPr>
                <w:b/>
              </w:rPr>
              <w:t>Minutes December 21, 2022 Regular Meeting</w:t>
            </w:r>
            <w:r>
              <w:br/>
            </w:r>
            <w:r>
              <w:rPr>
                <w:b/>
              </w:rPr>
              <w:t> </w:t>
            </w:r>
            <w:r>
              <w:t>2023-0002</w:t>
            </w:r>
            <w:r>
              <w:br/>
            </w:r>
            <w:r>
              <w:rPr>
                <w:b/>
              </w:rPr>
              <w:t> </w:t>
            </w:r>
            <w:r>
              <w:t>Leslie Blacklock</w:t>
            </w:r>
          </w:p>
          <w:p>
            <w:pPr>
              <w:spacing w:before="120" w:after="120" w:line="240" w:lineRule="auto"/>
            </w:pPr>
            <w:r>
              <w:t>That we adopt the minutes of the December 21, 2022 regular meeting minutes as presented.</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r>
                    <w:t xml:space="preserve">✓</w:t>
                  </w: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4</w:t>
            </w:r>
          </w:p>
        </w:tc>
        <w:tc>
          <w:tcPr>
            <w:vAlign w:val="top"/>
          </w:tcPr>
          <w:p>
            <w:pPr>
              <w:spacing w:before="120" w:after="120" w:line="240" w:lineRule="auto"/>
            </w:pPr>
            <w:r>
              <w:rPr>
                <w:b/>
              </w:rPr>
              <w:t>Business Arising From Minutes</w:t>
            </w:r>
          </w:p>
        </w:tc>
      </w:tr>
      <w:tr>
        <w:tc>
          <w:tcPr>
            <w:tcW w:w="900" w:type="dxa"/>
            <w:vAlign w:val="top"/>
          </w:tcPr>
          <w:p>
            <w:pPr>
              <w:spacing w:before="120" w:after="120" w:line="240" w:lineRule="auto"/>
            </w:pPr>
            <w:r>
              <w:rPr>
                <w:b/>
              </w:rPr>
              <w:t>5</w:t>
            </w:r>
          </w:p>
        </w:tc>
        <w:tc>
          <w:tcPr>
            <w:vAlign w:val="top"/>
          </w:tcPr>
          <w:p>
            <w:pPr>
              <w:spacing w:before="120" w:after="120" w:line="240" w:lineRule="auto"/>
            </w:pPr>
            <w:r>
              <w:rPr>
                <w:b/>
              </w:rPr>
              <w:t>Delegations</w:t>
            </w:r>
          </w:p>
        </w:tc>
      </w:tr>
      <w:tr>
        <w:tc>
          <w:tcPr>
            <w:vAlign w:val="top"/>
          </w:tcPr>
          <w:p>
            <w:pPr>
              <w:spacing w:before="120" w:after="120" w:line="240" w:lineRule="auto"/>
            </w:pPr>
          </w:p>
        </w:tc>
        <w:tc>
          <w:tcPr>
            <w:vAlign w:val="top"/>
          </w:tcPr>
          <w:p>
            <w:pPr>
              <w:spacing w:before="120" w:after="120" w:line="240" w:lineRule="auto"/>
            </w:pPr>
            <w:r>
              <w:t>11:00 am Patricia Couture RN, BSN, MSN, Director of Primary Care NE rural Parkland Integrated Health Center -Shellbrook Saskatchewan  Saskatchewan Health Authority joined the meeting, Tyness Meadows Health Service Manager NE3 Birch Hills and Candle Lake
Brandi Oliver Administrative Assistant NE34</w:t>
            </w:r>
          </w:p>
        </w:tc>
      </w:tr>
      <w:tr>
        <w:tc>
          <w:tcPr>
            <w:tcW w:w="900" w:type="dxa"/>
            <w:vAlign w:val="top"/>
          </w:tcPr>
          <w:p>
            <w:pPr>
              <w:spacing w:before="120" w:after="120" w:line="240" w:lineRule="auto"/>
            </w:pPr>
            <w:r>
              <w:rPr>
                <w:b/>
              </w:rPr>
              <w:t>5.1</w:t>
            </w:r>
          </w:p>
        </w:tc>
        <w:tc>
          <w:tcPr>
            <w:vAlign w:val="top"/>
          </w:tcPr>
          <w:p>
            <w:pPr>
              <w:spacing w:before="120" w:after="120" w:line="240" w:lineRule="auto"/>
            </w:pPr>
            <w:r>
              <w:rPr>
                <w:b/>
              </w:rPr>
              <w:t>11:00 am Patricia Couture RN, BSN, MSN, Director of Primary Care NE rural Parkland Integrated Health Center -Shellbrook Saskatchewan  Saskatchewan Health Authority </w:t>
            </w:r>
          </w:p>
          <w:p>
            <w:pPr>
              <w:spacing w:before="120" w:after="120" w:line="240" w:lineRule="auto"/>
            </w:pPr>
            <w:r>
              <w:t>12:01 pm meeting adjourned for lunch, SK Health Authority representatives left the meeting.</w:t>
            </w:r>
          </w:p>
        </w:tc>
      </w:tr>
      <w:tr>
        <w:tc>
          <w:tcPr>
            <w:tcW w:w="900" w:type="dxa"/>
            <w:vAlign w:val="top"/>
          </w:tcPr>
          <w:p>
            <w:pPr>
              <w:spacing w:before="120" w:after="120" w:line="240" w:lineRule="auto"/>
            </w:pPr>
            <w:r>
              <w:rPr>
                <w:b/>
              </w:rPr>
              <w:t>6</w:t>
            </w:r>
          </w:p>
        </w:tc>
        <w:tc>
          <w:tcPr>
            <w:vAlign w:val="top"/>
          </w:tcPr>
          <w:p>
            <w:pPr>
              <w:spacing w:before="120" w:after="120" w:line="240" w:lineRule="auto"/>
            </w:pPr>
            <w:r>
              <w:rPr>
                <w:b/>
              </w:rPr>
              <w:t>Financial Reports</w:t>
            </w:r>
          </w:p>
        </w:tc>
      </w:tr>
      <w:tr>
        <w:tc>
          <w:tcPr>
            <w:tcW w:w="900" w:type="dxa"/>
            <w:vAlign w:val="top"/>
          </w:tcPr>
          <w:p>
            <w:pPr>
              <w:spacing w:before="120" w:after="120" w:line="240" w:lineRule="auto"/>
            </w:pPr>
            <w:r>
              <w:rPr>
                <w:b/>
              </w:rPr>
              <w:t>6.1</w:t>
            </w:r>
          </w:p>
        </w:tc>
        <w:tc>
          <w:tcPr>
            <w:vAlign w:val="top"/>
          </w:tcPr>
          <w:p>
            <w:pPr>
              <w:spacing w:before="120" w:after="120" w:line="240" w:lineRule="auto"/>
            </w:pPr>
            <w:r>
              <w:rPr>
                <w:b/>
              </w:rPr>
              <w:t>Statement of Financial Activities December 31, 2022</w:t>
            </w:r>
            <w:r>
              <w:br/>
            </w:r>
            <w:r>
              <w:rPr>
                <w:b/>
              </w:rPr>
              <w:t> </w:t>
            </w:r>
            <w:r>
              <w:t>2023-0003</w:t>
            </w:r>
            <w:r>
              <w:br/>
            </w:r>
            <w:r>
              <w:rPr>
                <w:b/>
              </w:rPr>
              <w:t> </w:t>
            </w:r>
            <w:r>
              <w:t>Lionel Lavoie</w:t>
            </w:r>
          </w:p>
          <w:p>
            <w:pPr>
              <w:spacing w:before="120" w:after="120" w:line="240" w:lineRule="auto"/>
            </w:pPr>
            <w:r>
              <w:t>That the Statement of Financial Activities for the period ending December 31, 2022, be accepted as presented.</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r>
                    <w:t xml:space="preserve">✓</w:t>
                  </w: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6.2</w:t>
            </w:r>
          </w:p>
        </w:tc>
        <w:tc>
          <w:tcPr>
            <w:vAlign w:val="top"/>
          </w:tcPr>
          <w:p>
            <w:pPr>
              <w:spacing w:before="120" w:after="120" w:line="240" w:lineRule="auto"/>
            </w:pPr>
            <w:r>
              <w:rPr>
                <w:b/>
              </w:rPr>
              <w:t>Bank Statement/Reconciliation</w:t>
            </w:r>
            <w:r>
              <w:br/>
            </w:r>
            <w:r>
              <w:rPr>
                <w:b/>
              </w:rPr>
              <w:t> </w:t>
            </w:r>
            <w:r>
              <w:t>2023-0004</w:t>
            </w:r>
            <w:r>
              <w:br/>
            </w:r>
            <w:r>
              <w:rPr>
                <w:b/>
              </w:rPr>
              <w:t> </w:t>
            </w:r>
            <w:r>
              <w:t>Brand Valkenburg</w:t>
            </w:r>
          </w:p>
          <w:p>
            <w:pPr>
              <w:spacing w:before="120" w:after="120" w:line="240" w:lineRule="auto"/>
            </w:pPr>
            <w:r>
              <w:t>That the December 2022 bank statement and bank reconciliation be accepted as presented.</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r>
                    <w:t xml:space="preserve">✓</w:t>
                  </w: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7</w:t>
            </w:r>
          </w:p>
        </w:tc>
        <w:tc>
          <w:tcPr>
            <w:vAlign w:val="top"/>
          </w:tcPr>
          <w:p>
            <w:pPr>
              <w:spacing w:before="120" w:after="120" w:line="240" w:lineRule="auto"/>
            </w:pPr>
            <w:r>
              <w:rPr>
                <w:b/>
              </w:rPr>
              <w:t>Accounts</w:t>
            </w:r>
          </w:p>
        </w:tc>
      </w:tr>
      <w:tr>
        <w:tc>
          <w:tcPr>
            <w:tcW w:w="900" w:type="dxa"/>
            <w:vAlign w:val="top"/>
          </w:tcPr>
          <w:p>
            <w:pPr>
              <w:spacing w:before="120" w:after="120" w:line="240" w:lineRule="auto"/>
            </w:pPr>
            <w:r>
              <w:rPr>
                <w:b/>
              </w:rPr>
              <w:t>7.1</w:t>
            </w:r>
          </w:p>
        </w:tc>
        <w:tc>
          <w:tcPr>
            <w:vAlign w:val="top"/>
          </w:tcPr>
          <w:p>
            <w:pPr>
              <w:spacing w:before="120" w:after="120" w:line="240" w:lineRule="auto"/>
            </w:pPr>
            <w:r>
              <w:rPr>
                <w:b/>
              </w:rPr>
              <w:t>List of Accounts for Approval</w:t>
            </w:r>
            <w:r>
              <w:br/>
            </w:r>
            <w:r>
              <w:rPr>
                <w:b/>
              </w:rPr>
              <w:t> </w:t>
            </w:r>
            <w:r>
              <w:t>2023-0005</w:t>
            </w:r>
            <w:r>
              <w:br/>
            </w:r>
            <w:r>
              <w:rPr>
                <w:b/>
              </w:rPr>
              <w:t> </w:t>
            </w:r>
            <w:r>
              <w:t>Leslie Blacklock</w:t>
            </w:r>
          </w:p>
          <w:p>
            <w:pPr>
              <w:spacing w:before="120" w:after="120" w:line="240" w:lineRule="auto"/>
            </w:pPr>
            <w:r>
              <w:t>That the List of Accounts for Approval including cheques 8740 to 8785 and manual payments of 2022-285 to 2022-291 and 2023-001 to 2023-014 totaling $188,714.58 payroll deposits of $23,430.92 and CAT 2020 grader loan #35 of $10,042.00; Western Star loan #34 of $1,754.00; Gravel Crushing loan #33 of $2,894.92 and Gravel Crushing 2nd loan #2 of $14,248.42 be accepted for payment.</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r>
                    <w:t xml:space="preserve">✓</w:t>
                  </w:r>
                </w:p>
              </w:tc>
            </w:tr>
          </w:tbl>
          <w:p>
            <w:pPr>
              <w:spacing w:before="120" w:after="120" w:line="240" w:lineRule="auto"/>
              <w:jc w:val="right"/>
            </w:pPr>
            <w:r>
              <w:rPr>
                <w:b/>
              </w:rPr>
              <w:t>CARRIED</w:t>
            </w:r>
          </w:p>
          <w:p>
            <w:pPr>
              <w:spacing w:before="120" w:after="120" w:line="240" w:lineRule="auto"/>
            </w:pPr>
            <w:r>
              <w:t>9:14 am Don Zacharias joined the meeting</w:t>
            </w:r>
          </w:p>
        </w:tc>
      </w:tr>
      <w:tr>
        <w:tc>
          <w:tcPr>
            <w:tcW w:w="900" w:type="dxa"/>
            <w:vAlign w:val="top"/>
          </w:tcPr>
          <w:p>
            <w:pPr>
              <w:spacing w:before="120" w:after="120" w:line="240" w:lineRule="auto"/>
            </w:pPr>
            <w:r>
              <w:rPr>
                <w:b/>
              </w:rPr>
              <w:t>7.2</w:t>
            </w:r>
          </w:p>
        </w:tc>
        <w:tc>
          <w:tcPr>
            <w:vAlign w:val="top"/>
          </w:tcPr>
          <w:p>
            <w:pPr>
              <w:spacing w:before="120" w:after="120" w:line="240" w:lineRule="auto"/>
            </w:pPr>
            <w:r>
              <w:rPr>
                <w:b/>
              </w:rPr>
              <w:t>Councillor Remuneration</w:t>
            </w:r>
            <w:r>
              <w:br/>
            </w:r>
            <w:r>
              <w:rPr>
                <w:b/>
              </w:rPr>
              <w:t> </w:t>
            </w:r>
            <w:r>
              <w:t>2023-0006</w:t>
            </w:r>
            <w:r>
              <w:br/>
            </w:r>
            <w:r>
              <w:rPr>
                <w:b/>
              </w:rPr>
              <w:t> </w:t>
            </w:r>
            <w:r>
              <w:t>Garry Sumlic</w:t>
            </w:r>
          </w:p>
          <w:p>
            <w:pPr>
              <w:spacing w:before="120" w:after="120" w:line="240" w:lineRule="auto"/>
            </w:pPr>
            <w:r>
              <w:t>That we approve the following remuneration as listed:</w:t>
            </w:r>
            <w:r>
              <w:br/>
            </w:r>
            <w:r>
              <w:t> </w:t>
            </w:r>
          </w:p>
          <w:tbl>
            <w:tblPr>
              <w:tblW w:w="7499" w:type="dxa"/>
              <w:tblCellSpacing w:w="14" w:type="dxa"/>
              <w:tblCellMar>
                <w:top w:w="14" w:type="dxa"/>
                <w:left w:w="14" w:type="dxa"/>
                <w:bottom w:w="14" w:type="dxa"/>
                <w:right w:w="14" w:type="dxa"/>
              </w:tblCellMar>
            </w:tblPr>
            <w:tblGrid>
              <w:gridCol/>
            </w:tblGrid>
            <w:tr>
              <w:tc>
                <w:tcPr>
                  <w:gridSpan w:val="3"/>
                  <w:vAlign w:val="center"/>
                </w:tcPr>
                <w:p>
                  <w:pPr>
                    <w:spacing w:before="60" w:after="60" w:line="180" w:lineRule="auto"/>
                  </w:pPr>
                  <w:r>
                    <w:rPr>
                      <w:b/>
                    </w:rPr>
                    <w:t xml:space="preserve">Division One – Garry Sumlic</w:t>
                  </w:r>
                </w:p>
              </w:tc>
            </w:tr>
            <w:tr>
              <w:tc>
                <w:tcPr>
                  <w:vAlign w:val="center"/>
                </w:tcPr>
                <w:p>
                  <w:pPr>
                    <w:spacing w:before="60" w:after="60" w:line="180" w:lineRule="auto"/>
                  </w:pPr>
                  <w:r>
                    <w:t xml:space="preserve">JANUARY meetings</w:t>
                  </w:r>
                </w:p>
              </w:tc>
              <w:tc>
                <w:tcPr>
                  <w:vAlign w:val="center"/>
                </w:tcPr>
                <w:p>
                  <w:pPr>
                    <w:spacing w:before="60" w:after="60" w:line="180" w:lineRule="auto"/>
                  </w:pPr>
                  <w:r>
                    <w:t xml:space="preserve">$450.00</w:t>
                  </w:r>
                </w:p>
              </w:tc>
              <w:tc>
                <w:tcPr>
                  <w:vAlign w:val="center"/>
                </w:tcPr>
                <w:p>
                  <w:pPr>
                    <w:spacing w:before="60" w:after="60" w:line="180" w:lineRule="auto"/>
                  </w:pPr>
                  <w:r>
                    <w:t xml:space="preserve"> </w:t>
                  </w:r>
                </w:p>
              </w:tc>
            </w:tr>
            <w:tr>
              <w:tc>
                <w:tcPr>
                  <w:vAlign w:val="center"/>
                </w:tcPr>
                <w:p>
                  <w:pPr>
                    <w:spacing w:before="60" w:after="60" w:line="180" w:lineRule="auto"/>
                  </w:pPr>
                  <w:r>
                    <w:t xml:space="preserve">JANUARY reimbursement/mileage</w:t>
                  </w:r>
                </w:p>
              </w:tc>
              <w:tc>
                <w:tcPr>
                  <w:vAlign w:val="center"/>
                </w:tcPr>
                <w:p>
                  <w:pPr>
                    <w:spacing w:before="60" w:after="60" w:line="180" w:lineRule="auto"/>
                  </w:pPr>
                  <w:r>
                    <w:t xml:space="preserve">$150.00</w:t>
                  </w:r>
                </w:p>
              </w:tc>
              <w:tc>
                <w:tcPr>
                  <w:vAlign w:val="center"/>
                </w:tcPr>
                <w:p>
                  <w:pPr>
                    <w:spacing w:before="60" w:after="60" w:line="180" w:lineRule="auto"/>
                  </w:pPr>
                  <w:r>
                    <w:rPr>
                      <w:b/>
                    </w:rPr>
                    <w:t xml:space="preserve">$600.00</w:t>
                  </w:r>
                </w:p>
              </w:tc>
            </w:tr>
            <w:tr>
              <w:tc>
                <w:tcPr>
                  <w:vAlign w:val="center"/>
                </w:tcPr>
                <w:p>
                  <w:pPr>
                    <w:spacing w:before="60" w:after="60" w:line="180" w:lineRule="auto"/>
                  </w:pPr>
                  <w:r>
                    <w:t xml:space="preserve"> </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$600.00</w:t>
                  </w:r>
                </w:p>
              </w:tc>
            </w:tr>
          </w:tbl>
          <w:p>
            <w:pPr>
              <w:spacing w:before="120" w:after="120" w:line="240" w:lineRule="auto"/>
            </w:pPr>
            <w:r>
              <w:t> </w:t>
            </w:r>
          </w:p>
          <w:tbl>
            <w:tblPr>
              <w:tblW w:w="7499" w:type="dxa"/>
              <w:tblCellSpacing w:w="14" w:type="dxa"/>
              <w:tblCellMar>
                <w:top w:w="14" w:type="dxa"/>
                <w:left w:w="14" w:type="dxa"/>
                <w:bottom w:w="14" w:type="dxa"/>
                <w:right w:w="14" w:type="dxa"/>
              </w:tblCellMar>
            </w:tblPr>
            <w:tblGrid>
              <w:gridCol/>
            </w:tblGrid>
            <w:tr>
              <w:tc>
                <w:tcPr>
                  <w:gridSpan w:val="3"/>
                  <w:vAlign w:val="center"/>
                </w:tcPr>
                <w:p>
                  <w:pPr>
                    <w:spacing w:before="60" w:after="60" w:line="180" w:lineRule="auto"/>
                  </w:pPr>
                  <w:r>
                    <w:rPr>
                      <w:b/>
                    </w:rPr>
                    <w:t xml:space="preserve">Division Two – Donald Zacharias</w:t>
                  </w:r>
                </w:p>
              </w:tc>
            </w:tr>
            <w:tr>
              <w:tc>
                <w:tcPr>
                  <w:vAlign w:val="center"/>
                </w:tcPr>
                <w:p>
                  <w:pPr>
                    <w:spacing w:before="60" w:after="60" w:line="180" w:lineRule="auto"/>
                  </w:pPr>
                  <w:r>
                    <w:t xml:space="preserve">JANUARY meetings</w:t>
                  </w:r>
                </w:p>
              </w:tc>
              <w:tc>
                <w:tcPr>
                  <w:vAlign w:val="center"/>
                </w:tcPr>
                <w:p>
                  <w:pPr>
                    <w:spacing w:before="60" w:after="60" w:line="180" w:lineRule="auto"/>
                  </w:pPr>
                  <w:r>
                    <w:t xml:space="preserve">$450.00</w:t>
                  </w:r>
                </w:p>
              </w:tc>
              <w:tc>
                <w:tcPr>
                  <w:vAlign w:val="center"/>
                </w:tcPr>
                <w:p>
                  <w:pPr>
                    <w:spacing w:before="60" w:after="60" w:line="180" w:lineRule="auto"/>
                  </w:pPr>
                  <w:r>
                    <w:t xml:space="preserve"> </w:t>
                  </w:r>
                </w:p>
              </w:tc>
            </w:tr>
            <w:tr>
              <w:tc>
                <w:tcPr>
                  <w:vAlign w:val="center"/>
                </w:tcPr>
                <w:p>
                  <w:pPr>
                    <w:spacing w:before="60" w:after="60" w:line="180" w:lineRule="auto"/>
                  </w:pPr>
                  <w:r>
                    <w:t xml:space="preserve">JANUARY reimbursement/mileage</w:t>
                  </w:r>
                </w:p>
              </w:tc>
              <w:tc>
                <w:tcPr>
                  <w:vAlign w:val="center"/>
                </w:tcPr>
                <w:p>
                  <w:pPr>
                    <w:spacing w:before="60" w:after="60" w:line="180" w:lineRule="auto"/>
                  </w:pPr>
                  <w:r>
                    <w:t xml:space="preserve">$150.00</w:t>
                  </w:r>
                </w:p>
              </w:tc>
              <w:tc>
                <w:tcPr>
                  <w:vAlign w:val="center"/>
                </w:tcPr>
                <w:p>
                  <w:pPr>
                    <w:spacing w:before="60" w:after="60" w:line="180" w:lineRule="auto"/>
                  </w:pPr>
                  <w:r>
                    <w:rPr>
                      <w:b/>
                    </w:rPr>
                    <w:t xml:space="preserve">$600.00</w:t>
                  </w:r>
                </w:p>
              </w:tc>
            </w:tr>
            <w:tr>
              <w:tc>
                <w:tcPr>
                  <w:vAlign w:val="center"/>
                </w:tcPr>
                <w:p>
                  <w:pPr>
                    <w:spacing w:before="60" w:after="60" w:line="180" w:lineRule="auto"/>
                  </w:pPr>
                  <w:r>
                    <w:t xml:space="preserve"> </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$600.00</w:t>
                  </w:r>
                </w:p>
              </w:tc>
            </w:tr>
          </w:tbl>
          <w:p>
            <w:pPr>
              <w:spacing w:before="120" w:after="120" w:line="240" w:lineRule="auto"/>
            </w:pPr>
            <w:r>
              <w:t> </w:t>
            </w:r>
          </w:p>
          <w:tbl>
            <w:tblPr>
              <w:tblW w:w="7499" w:type="dxa"/>
              <w:tblCellSpacing w:w="14" w:type="dxa"/>
              <w:tblCellMar>
                <w:top w:w="14" w:type="dxa"/>
                <w:left w:w="14" w:type="dxa"/>
                <w:bottom w:w="14" w:type="dxa"/>
                <w:right w:w="14" w:type="dxa"/>
              </w:tblCellMar>
            </w:tblPr>
            <w:tblGrid>
              <w:gridCol/>
            </w:tblGrid>
            <w:tr>
              <w:tc>
                <w:tcPr>
                  <w:gridSpan w:val="3"/>
                  <w:vAlign w:val="center"/>
                </w:tcPr>
                <w:p>
                  <w:pPr>
                    <w:spacing w:before="60" w:after="60" w:line="180" w:lineRule="auto"/>
                  </w:pPr>
                  <w:r>
                    <w:rPr>
                      <w:b/>
                    </w:rPr>
                    <w:t xml:space="preserve">Division Three – Lionel Lavoie</w:t>
                  </w:r>
                </w:p>
              </w:tc>
            </w:tr>
            <w:tr>
              <w:tc>
                <w:tcPr>
                  <w:vAlign w:val="center"/>
                </w:tcPr>
                <w:p>
                  <w:pPr>
                    <w:spacing w:before="60" w:after="60" w:line="180" w:lineRule="auto"/>
                  </w:pPr>
                  <w:r>
                    <w:t xml:space="preserve">JANUARY meetings</w:t>
                  </w:r>
                </w:p>
              </w:tc>
              <w:tc>
                <w:tcPr>
                  <w:vAlign w:val="center"/>
                </w:tcPr>
                <w:p>
                  <w:pPr>
                    <w:spacing w:before="60" w:after="60" w:line="180" w:lineRule="auto"/>
                  </w:pPr>
                  <w:r>
                    <w:t xml:space="preserve">$450.00</w:t>
                  </w:r>
                </w:p>
              </w:tc>
              <w:tc>
                <w:tcPr>
                  <w:vAlign w:val="center"/>
                </w:tcPr>
                <w:p>
                  <w:pPr>
                    <w:spacing w:before="60" w:after="60" w:line="180" w:lineRule="auto"/>
                  </w:pPr>
                  <w:r>
                    <w:t xml:space="preserve"> </w:t>
                  </w:r>
                </w:p>
              </w:tc>
            </w:tr>
            <w:tr>
              <w:tc>
                <w:tcPr>
                  <w:vAlign w:val="center"/>
                </w:tcPr>
                <w:p>
                  <w:pPr>
                    <w:spacing w:before="60" w:after="60" w:line="180" w:lineRule="auto"/>
                  </w:pPr>
                  <w:r>
                    <w:t xml:space="preserve">JANUARY reimbursement/mileage</w:t>
                  </w:r>
                </w:p>
              </w:tc>
              <w:tc>
                <w:tcPr>
                  <w:vAlign w:val="center"/>
                </w:tcPr>
                <w:p>
                  <w:pPr>
                    <w:spacing w:before="60" w:after="60" w:line="180" w:lineRule="auto"/>
                  </w:pPr>
                  <w:r>
                    <w:t xml:space="preserve">$150.00</w:t>
                  </w:r>
                </w:p>
              </w:tc>
              <w:tc>
                <w:tcPr>
                  <w:vAlign w:val="center"/>
                </w:tcPr>
                <w:p>
                  <w:pPr>
                    <w:spacing w:before="60" w:after="60" w:line="180" w:lineRule="auto"/>
                  </w:pPr>
                  <w:r>
                    <w:rPr>
                      <w:b/>
                    </w:rPr>
                    <w:t xml:space="preserve">$600.00</w:t>
                  </w:r>
                </w:p>
              </w:tc>
            </w:tr>
            <w:tr>
              <w:tc>
                <w:tcPr>
                  <w:vAlign w:val="center"/>
                </w:tcPr>
                <w:p>
                  <w:pPr>
                    <w:spacing w:before="60" w:after="60" w:line="180" w:lineRule="auto"/>
                  </w:pPr>
                  <w:r>
                    <w:t xml:space="preserve">JANUARY CPP</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(9.42)</w:t>
                  </w:r>
                </w:p>
              </w:tc>
            </w:tr>
            <w:tr>
              <w:tc>
                <w:tcPr>
                  <w:vAlign w:val="center"/>
                </w:tcPr>
                <w:p>
                  <w:pPr>
                    <w:spacing w:before="60" w:after="60" w:line="180" w:lineRule="auto"/>
                  </w:pPr>
                  <w:r>
                    <w:t xml:space="preserve"> </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$590.58</w:t>
                  </w:r>
                </w:p>
              </w:tc>
            </w:tr>
          </w:tbl>
          <w:p>
            <w:pPr>
              <w:spacing w:before="120" w:after="120" w:line="240" w:lineRule="auto"/>
            </w:pPr>
            <w:r>
              <w:t> </w:t>
            </w:r>
          </w:p>
          <w:tbl>
            <w:tblPr>
              <w:tblW w:w="7499" w:type="dxa"/>
              <w:tblCellSpacing w:w="14" w:type="dxa"/>
              <w:tblCellMar>
                <w:top w:w="14" w:type="dxa"/>
                <w:left w:w="14" w:type="dxa"/>
                <w:bottom w:w="14" w:type="dxa"/>
                <w:right w:w="14" w:type="dxa"/>
              </w:tblCellMar>
            </w:tblPr>
            <w:tblGrid>
              <w:gridCol/>
            </w:tblGrid>
            <w:tr>
              <w:tc>
                <w:tcPr>
                  <w:gridSpan w:val="3"/>
                  <w:vAlign w:val="center"/>
                </w:tcPr>
                <w:p>
                  <w:pPr>
                    <w:spacing w:before="60" w:after="60" w:line="180" w:lineRule="auto"/>
                  </w:pPr>
                  <w:r>
                    <w:rPr>
                      <w:b/>
                    </w:rPr>
                    <w:t xml:space="preserve">Division Four - Brand Valkenburg</w:t>
                  </w:r>
                </w:p>
              </w:tc>
            </w:tr>
            <w:tr>
              <w:tc>
                <w:tcPr>
                  <w:vAlign w:val="center"/>
                </w:tcPr>
                <w:p>
                  <w:pPr>
                    <w:spacing w:before="60" w:after="60" w:line="180" w:lineRule="auto"/>
                  </w:pPr>
                  <w:r>
                    <w:t xml:space="preserve">JANUARY meetings</w:t>
                  </w:r>
                </w:p>
              </w:tc>
              <w:tc>
                <w:tcPr>
                  <w:vAlign w:val="center"/>
                </w:tcPr>
                <w:p>
                  <w:pPr>
                    <w:spacing w:before="60" w:after="60" w:line="180" w:lineRule="auto"/>
                  </w:pPr>
                  <w:r>
                    <w:t xml:space="preserve">$450.00</w:t>
                  </w:r>
                </w:p>
              </w:tc>
              <w:tc>
                <w:tcPr>
                  <w:vAlign w:val="center"/>
                </w:tcPr>
                <w:p>
                  <w:pPr>
                    <w:spacing w:before="60" w:after="60" w:line="180" w:lineRule="auto"/>
                  </w:pPr>
                  <w:r>
                    <w:t xml:space="preserve"> </w:t>
                  </w:r>
                </w:p>
              </w:tc>
            </w:tr>
            <w:tr>
              <w:tc>
                <w:tcPr>
                  <w:vAlign w:val="center"/>
                </w:tcPr>
                <w:p>
                  <w:pPr>
                    <w:spacing w:before="60" w:after="60" w:line="180" w:lineRule="auto"/>
                  </w:pPr>
                  <w:r>
                    <w:t xml:space="preserve">JANUARY reimbursement/mileage</w:t>
                  </w:r>
                </w:p>
              </w:tc>
              <w:tc>
                <w:tcPr>
                  <w:vAlign w:val="center"/>
                </w:tcPr>
                <w:p>
                  <w:pPr>
                    <w:spacing w:before="60" w:after="60" w:line="180" w:lineRule="auto"/>
                  </w:pPr>
                  <w:r>
                    <w:t xml:space="preserve">$150.00</w:t>
                  </w:r>
                </w:p>
              </w:tc>
              <w:tc>
                <w:tcPr>
                  <w:vAlign w:val="center"/>
                </w:tcPr>
                <w:p>
                  <w:pPr>
                    <w:spacing w:before="60" w:after="60" w:line="180" w:lineRule="auto"/>
                  </w:pPr>
                  <w:r>
                    <w:rPr>
                      <w:b/>
                    </w:rPr>
                    <w:t xml:space="preserve">$600.00</w:t>
                  </w:r>
                </w:p>
              </w:tc>
            </w:tr>
            <w:tr>
              <w:tc>
                <w:tcPr>
                  <w:vAlign w:val="center"/>
                </w:tcPr>
                <w:p>
                  <w:pPr>
                    <w:spacing w:before="60" w:after="60" w:line="180" w:lineRule="auto"/>
                  </w:pPr>
                  <w:r>
                    <w:t xml:space="preserve"> </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$600.00</w:t>
                  </w:r>
                </w:p>
              </w:tc>
            </w:tr>
          </w:tbl>
          <w:p>
            <w:pPr>
              <w:spacing w:before="120" w:after="120" w:line="240" w:lineRule="auto"/>
            </w:pPr>
            <w:r>
              <w:t> </w:t>
            </w:r>
          </w:p>
          <w:tbl>
            <w:tblPr>
              <w:tblW w:w="7499" w:type="dxa"/>
              <w:tblCellSpacing w:w="14" w:type="dxa"/>
              <w:tblCellMar>
                <w:top w:w="14" w:type="dxa"/>
                <w:left w:w="14" w:type="dxa"/>
                <w:bottom w:w="14" w:type="dxa"/>
                <w:right w:w="14" w:type="dxa"/>
              </w:tblCellMar>
            </w:tblPr>
            <w:tblGrid>
              <w:gridCol/>
            </w:tblGrid>
            <w:tr>
              <w:tc>
                <w:tcPr>
                  <w:gridSpan w:val="3"/>
                  <w:vAlign w:val="center"/>
                </w:tcPr>
                <w:p>
                  <w:pPr>
                    <w:spacing w:before="60" w:after="60" w:line="180" w:lineRule="auto"/>
                  </w:pPr>
                  <w:r>
                    <w:rPr>
                      <w:b/>
                    </w:rPr>
                    <w:t xml:space="preserve">Division Five - Leslie Blacklock</w:t>
                  </w:r>
                </w:p>
              </w:tc>
            </w:tr>
            <w:tr>
              <w:tc>
                <w:tcPr>
                  <w:vAlign w:val="center"/>
                </w:tcPr>
                <w:p>
                  <w:pPr>
                    <w:spacing w:before="60" w:after="60" w:line="180" w:lineRule="auto"/>
                  </w:pPr>
                  <w:r>
                    <w:t xml:space="preserve">JANUARY meetings</w:t>
                  </w:r>
                </w:p>
              </w:tc>
              <w:tc>
                <w:tcPr>
                  <w:vAlign w:val="center"/>
                </w:tcPr>
                <w:p>
                  <w:pPr>
                    <w:spacing w:before="60" w:after="60" w:line="180" w:lineRule="auto"/>
                  </w:pPr>
                  <w:r>
                    <w:t xml:space="preserve">$450.00</w:t>
                  </w:r>
                </w:p>
              </w:tc>
              <w:tc>
                <w:tcPr>
                  <w:vAlign w:val="center"/>
                </w:tcPr>
                <w:p>
                  <w:pPr>
                    <w:spacing w:before="60" w:after="60" w:line="180" w:lineRule="auto"/>
                  </w:pPr>
                  <w:r>
                    <w:t xml:space="preserve"> </w:t>
                  </w:r>
                </w:p>
              </w:tc>
            </w:tr>
            <w:tr>
              <w:tc>
                <w:tcPr>
                  <w:vAlign w:val="center"/>
                </w:tcPr>
                <w:p>
                  <w:pPr>
                    <w:spacing w:before="60" w:after="60" w:line="180" w:lineRule="auto"/>
                  </w:pPr>
                  <w:r>
                    <w:t xml:space="preserve">JANUARY reimbursement/mileage</w:t>
                  </w:r>
                </w:p>
              </w:tc>
              <w:tc>
                <w:tcPr>
                  <w:vAlign w:val="center"/>
                </w:tcPr>
                <w:p>
                  <w:pPr>
                    <w:spacing w:before="60" w:after="60" w:line="180" w:lineRule="auto"/>
                  </w:pPr>
                  <w:r>
                    <w:t xml:space="preserve">$150.00</w:t>
                  </w:r>
                </w:p>
              </w:tc>
              <w:tc>
                <w:tcPr>
                  <w:vAlign w:val="center"/>
                </w:tcPr>
                <w:p>
                  <w:pPr>
                    <w:spacing w:before="60" w:after="60" w:line="180" w:lineRule="auto"/>
                  </w:pPr>
                  <w:r>
                    <w:rPr>
                      <w:b/>
                    </w:rPr>
                    <w:t xml:space="preserve">$600.00</w:t>
                  </w:r>
                </w:p>
              </w:tc>
            </w:tr>
            <w:tr>
              <w:tc>
                <w:tcPr>
                  <w:vAlign w:val="center"/>
                </w:tcPr>
                <w:p>
                  <w:pPr>
                    <w:spacing w:before="60" w:after="60" w:line="180" w:lineRule="auto"/>
                  </w:pPr>
                  <w:r>
                    <w:t xml:space="preserve">JANUARY CPP</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(9.42)</w:t>
                  </w:r>
                </w:p>
              </w:tc>
            </w:tr>
            <w:tr>
              <w:tc>
                <w:tcPr>
                  <w:vAlign w:val="center"/>
                </w:tcPr>
                <w:p>
                  <w:pPr>
                    <w:spacing w:before="60" w:after="60" w:line="180" w:lineRule="auto"/>
                  </w:pPr>
                  <w:r>
                    <w:t xml:space="preserve"> </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$590.58</w:t>
                  </w:r>
                </w:p>
              </w:tc>
            </w:tr>
          </w:tbl>
          <w:p>
            <w:pPr>
              <w:spacing w:before="120" w:after="120" w:line="240" w:lineRule="auto"/>
            </w:pPr>
            <w:r>
              <w:t> </w:t>
            </w:r>
          </w:p>
          <w:tbl>
            <w:tblPr>
              <w:tblW w:w="7499" w:type="dxa"/>
              <w:tblCellSpacing w:w="14" w:type="dxa"/>
              <w:tblCellMar>
                <w:top w:w="14" w:type="dxa"/>
                <w:left w:w="14" w:type="dxa"/>
                <w:bottom w:w="14" w:type="dxa"/>
                <w:right w:w="14" w:type="dxa"/>
              </w:tblCellMar>
            </w:tblPr>
            <w:tblGrid>
              <w:gridCol/>
            </w:tblGrid>
            <w:tr>
              <w:tc>
                <w:tcPr>
                  <w:gridSpan w:val="3"/>
                  <w:vAlign w:val="center"/>
                </w:tcPr>
                <w:p>
                  <w:pPr>
                    <w:spacing w:before="60" w:after="60" w:line="180" w:lineRule="auto"/>
                  </w:pPr>
                  <w:r>
                    <w:rPr>
                      <w:b/>
                    </w:rPr>
                    <w:t xml:space="preserve">Division Six - Elwin Brons</w:t>
                  </w:r>
                </w:p>
              </w:tc>
            </w:tr>
            <w:tr>
              <w:tc>
                <w:tcPr>
                  <w:vAlign w:val="center"/>
                </w:tcPr>
                <w:p>
                  <w:pPr>
                    <w:spacing w:before="60" w:after="60" w:line="180" w:lineRule="auto"/>
                  </w:pPr>
                  <w:r>
                    <w:t xml:space="preserve">JANUARY meetings</w:t>
                  </w:r>
                </w:p>
              </w:tc>
              <w:tc>
                <w:tcPr>
                  <w:vAlign w:val="center"/>
                </w:tcPr>
                <w:p>
                  <w:pPr>
                    <w:spacing w:before="60" w:after="60" w:line="180" w:lineRule="auto"/>
                  </w:pPr>
                  <w:r>
                    <w:t xml:space="preserve">$450.00</w:t>
                  </w:r>
                </w:p>
              </w:tc>
              <w:tc>
                <w:tcPr>
                  <w:vAlign w:val="center"/>
                </w:tcPr>
                <w:p>
                  <w:pPr>
                    <w:spacing w:before="60" w:after="60" w:line="180" w:lineRule="auto"/>
                  </w:pPr>
                  <w:r>
                    <w:t xml:space="preserve"> </w:t>
                  </w:r>
                </w:p>
              </w:tc>
            </w:tr>
            <w:tr>
              <w:tc>
                <w:tcPr>
                  <w:vAlign w:val="center"/>
                </w:tcPr>
                <w:p>
                  <w:pPr>
                    <w:spacing w:before="60" w:after="60" w:line="180" w:lineRule="auto"/>
                  </w:pPr>
                  <w:r>
                    <w:t xml:space="preserve">JANUARY reimbursement/mileage</w:t>
                  </w:r>
                </w:p>
              </w:tc>
              <w:tc>
                <w:tcPr>
                  <w:vAlign w:val="center"/>
                </w:tcPr>
                <w:p>
                  <w:pPr>
                    <w:spacing w:before="60" w:after="60" w:line="180" w:lineRule="auto"/>
                  </w:pPr>
                  <w:r>
                    <w:t xml:space="preserve">$150.00</w:t>
                  </w:r>
                </w:p>
              </w:tc>
              <w:tc>
                <w:tcPr>
                  <w:vAlign w:val="center"/>
                </w:tcPr>
                <w:p>
                  <w:pPr>
                    <w:spacing w:before="60" w:after="60" w:line="180" w:lineRule="auto"/>
                  </w:pPr>
                  <w:r>
                    <w:rPr>
                      <w:b/>
                    </w:rPr>
                    <w:t xml:space="preserve">$600.00</w:t>
                  </w:r>
                </w:p>
              </w:tc>
            </w:tr>
            <w:tr>
              <w:tc>
                <w:tcPr>
                  <w:vAlign w:val="center"/>
                </w:tcPr>
                <w:p>
                  <w:pPr>
                    <w:spacing w:before="60" w:after="60" w:line="180" w:lineRule="auto"/>
                  </w:pPr>
                  <w:r>
                    <w:t xml:space="preserve"> </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$600.00</w:t>
                  </w:r>
                </w:p>
              </w:tc>
            </w:tr>
          </w:tbl>
          <w:p>
            <w:pPr>
              <w:spacing w:before="120" w:after="120" w:line="240" w:lineRule="auto"/>
            </w:pPr>
            <w:r>
              <w:t> </w:t>
            </w:r>
          </w:p>
          <w:tbl>
            <w:tblPr>
              <w:tblW w:w="7499" w:type="dxa"/>
              <w:tblCellSpacing w:w="14" w:type="dxa"/>
              <w:tblCellMar>
                <w:top w:w="14" w:type="dxa"/>
                <w:left w:w="14" w:type="dxa"/>
                <w:bottom w:w="14" w:type="dxa"/>
                <w:right w:w="14" w:type="dxa"/>
              </w:tblCellMar>
            </w:tblPr>
            <w:tblGrid>
              <w:gridCol/>
            </w:tblGrid>
            <w:tr>
              <w:tc>
                <w:tcPr>
                  <w:gridSpan w:val="3"/>
                  <w:vAlign w:val="center"/>
                </w:tcPr>
                <w:p>
                  <w:pPr>
                    <w:spacing w:before="60" w:after="60" w:line="180" w:lineRule="auto"/>
                  </w:pPr>
                  <w:r>
                    <w:rPr>
                      <w:b/>
                    </w:rPr>
                    <w:t xml:space="preserve">Reeve – Lance Fehr</w:t>
                  </w:r>
                </w:p>
              </w:tc>
            </w:tr>
            <w:tr>
              <w:tc>
                <w:tcPr>
                  <w:vAlign w:val="center"/>
                </w:tcPr>
                <w:p>
                  <w:pPr>
                    <w:spacing w:before="60" w:after="60" w:line="180" w:lineRule="auto"/>
                  </w:pPr>
                  <w:r>
                    <w:t xml:space="preserve">JANUARY meetings</w:t>
                  </w:r>
                </w:p>
              </w:tc>
              <w:tc>
                <w:tcPr>
                  <w:vAlign w:val="center"/>
                </w:tcPr>
                <w:p>
                  <w:pPr>
                    <w:spacing w:before="60" w:after="60" w:line="180" w:lineRule="auto"/>
                  </w:pPr>
                  <w:r>
                    <w:t xml:space="preserve">$585.00</w:t>
                  </w:r>
                </w:p>
              </w:tc>
              <w:tc>
                <w:tcPr>
                  <w:vAlign w:val="center"/>
                </w:tcPr>
                <w:p>
                  <w:pPr>
                    <w:spacing w:before="60" w:after="60" w:line="180" w:lineRule="auto"/>
                  </w:pPr>
                  <w:r>
                    <w:t xml:space="preserve"> </w:t>
                  </w:r>
                </w:p>
              </w:tc>
            </w:tr>
            <w:tr>
              <w:tc>
                <w:tcPr>
                  <w:vAlign w:val="center"/>
                </w:tcPr>
                <w:p>
                  <w:pPr>
                    <w:spacing w:before="60" w:after="60" w:line="180" w:lineRule="auto"/>
                  </w:pPr>
                  <w:r>
                    <w:t xml:space="preserve">JANUARY reimbursement/mileage</w:t>
                  </w:r>
                </w:p>
              </w:tc>
              <w:tc>
                <w:tcPr>
                  <w:vAlign w:val="center"/>
                </w:tcPr>
                <w:p>
                  <w:pPr>
                    <w:spacing w:before="60" w:after="60" w:line="180" w:lineRule="auto"/>
                  </w:pPr>
                  <w:r>
                    <w:t xml:space="preserve">$150.00</w:t>
                  </w:r>
                </w:p>
              </w:tc>
              <w:tc>
                <w:tcPr>
                  <w:vAlign w:val="center"/>
                </w:tcPr>
                <w:p>
                  <w:pPr>
                    <w:spacing w:before="60" w:after="60" w:line="180" w:lineRule="auto"/>
                  </w:pPr>
                  <w:r>
                    <w:rPr>
                      <w:b/>
                    </w:rPr>
                    <w:t xml:space="preserve">$735.00</w:t>
                  </w:r>
                </w:p>
              </w:tc>
            </w:tr>
            <w:tr>
              <w:tc>
                <w:tcPr>
                  <w:vAlign w:val="center"/>
                </w:tcPr>
                <w:p>
                  <w:pPr>
                    <w:spacing w:before="60" w:after="60" w:line="180" w:lineRule="auto"/>
                  </w:pPr>
                  <w:r>
                    <w:rPr>
                      <w:b/>
                    </w:rPr>
                    <w:t xml:space="preserve">Health amp; Dental repayment</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(153.44)</w:t>
                  </w:r>
                </w:p>
              </w:tc>
            </w:tr>
            <w:tr>
              <w:tc>
                <w:tcPr>
                  <w:vAlign w:val="center"/>
                </w:tcPr>
                <w:p>
                  <w:pPr>
                    <w:spacing w:before="60" w:after="60" w:line="180" w:lineRule="auto"/>
                  </w:pPr>
                  <w:r>
                    <w:t xml:space="preserve"> </w:t>
                  </w:r>
                </w:p>
              </w:tc>
              <w:tc>
                <w:tcPr>
                  <w:vAlign w:val="center"/>
                </w:tcPr>
                <w:p>
                  <w:pPr>
                    <w:spacing w:before="60" w:after="60" w:line="180" w:lineRule="auto"/>
                  </w:pPr>
                  <w:r>
                    <w:t xml:space="preserve"> </w:t>
                  </w:r>
                </w:p>
              </w:tc>
              <w:tc>
                <w:tcPr>
                  <w:vAlign w:val="center"/>
                </w:tcPr>
                <w:p>
                  <w:pPr>
                    <w:spacing w:before="60" w:after="60" w:line="180" w:lineRule="auto"/>
                  </w:pPr>
                  <w:r>
                    <w:rPr>
                      <w:b/>
                    </w:rPr>
                    <w:t xml:space="preserve">$581.56</w:t>
                  </w:r>
                </w:p>
              </w:tc>
            </w:tr>
          </w:tbl>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8</w:t>
            </w:r>
          </w:p>
        </w:tc>
        <w:tc>
          <w:tcPr>
            <w:vAlign w:val="top"/>
          </w:tcPr>
          <w:p>
            <w:pPr>
              <w:spacing w:before="120" w:after="120" w:line="240" w:lineRule="auto"/>
            </w:pPr>
            <w:r>
              <w:rPr>
                <w:b/>
              </w:rPr>
              <w:t>Administration Report</w:t>
            </w:r>
          </w:p>
        </w:tc>
      </w:tr>
      <w:tr>
        <w:tc>
          <w:tcPr>
            <w:tcW w:w="900" w:type="dxa"/>
            <w:vAlign w:val="top"/>
          </w:tcPr>
          <w:p>
            <w:pPr>
              <w:spacing w:before="120" w:after="120" w:line="240" w:lineRule="auto"/>
            </w:pPr>
            <w:r>
              <w:rPr>
                <w:b/>
              </w:rPr>
              <w:t>8.1</w:t>
            </w:r>
          </w:p>
        </w:tc>
        <w:tc>
          <w:tcPr>
            <w:vAlign w:val="top"/>
          </w:tcPr>
          <w:p>
            <w:pPr>
              <w:spacing w:before="120" w:after="120" w:line="240" w:lineRule="auto"/>
            </w:pPr>
            <w:r>
              <w:rPr>
                <w:b/>
              </w:rPr>
              <w:t>Naomi Hrischuk – Administrator</w:t>
            </w:r>
          </w:p>
        </w:tc>
      </w:tr>
      <w:tr>
        <w:tc>
          <w:tcPr>
            <w:tcW w:w="900" w:type="dxa"/>
            <w:vAlign w:val="top"/>
          </w:tcPr>
          <w:p>
            <w:pPr>
              <w:spacing w:before="120" w:after="120" w:line="240" w:lineRule="auto"/>
            </w:pPr>
            <w:r>
              <w:rPr>
                <w:b/>
              </w:rPr>
              <w:t>8.1.1</w:t>
            </w:r>
          </w:p>
        </w:tc>
        <w:tc>
          <w:tcPr>
            <w:vAlign w:val="top"/>
          </w:tcPr>
          <w:p>
            <w:pPr>
              <w:spacing w:before="120" w:after="120" w:line="240" w:lineRule="auto"/>
            </w:pPr>
            <w:r>
              <w:rPr>
                <w:b/>
              </w:rPr>
              <w:t>Politically Exposed Person</w:t>
            </w:r>
          </w:p>
        </w:tc>
      </w:tr>
      <w:tr>
        <w:tc>
          <w:tcPr>
            <w:tcW w:w="900" w:type="dxa"/>
            <w:vAlign w:val="top"/>
          </w:tcPr>
          <w:p>
            <w:pPr>
              <w:spacing w:before="120" w:after="120" w:line="240" w:lineRule="auto"/>
            </w:pPr>
            <w:r>
              <w:rPr>
                <w:b/>
              </w:rPr>
              <w:t>9</w:t>
            </w:r>
          </w:p>
        </w:tc>
        <w:tc>
          <w:tcPr>
            <w:vAlign w:val="top"/>
          </w:tcPr>
          <w:p>
            <w:pPr>
              <w:spacing w:before="120" w:after="120" w:line="240" w:lineRule="auto"/>
            </w:pPr>
            <w:r>
              <w:rPr>
                <w:b/>
              </w:rPr>
              <w:t>Planning and Development</w:t>
            </w:r>
          </w:p>
        </w:tc>
      </w:tr>
      <w:tr>
        <w:tc>
          <w:tcPr>
            <w:tcW w:w="900" w:type="dxa"/>
            <w:vAlign w:val="top"/>
          </w:tcPr>
          <w:p>
            <w:pPr>
              <w:spacing w:before="120" w:after="120" w:line="240" w:lineRule="auto"/>
            </w:pPr>
            <w:r>
              <w:rPr>
                <w:b/>
              </w:rPr>
              <w:t>9.1</w:t>
            </w:r>
          </w:p>
        </w:tc>
        <w:tc>
          <w:tcPr>
            <w:vAlign w:val="top"/>
          </w:tcPr>
          <w:p>
            <w:pPr>
              <w:spacing w:before="120" w:after="120" w:line="240" w:lineRule="auto"/>
            </w:pPr>
            <w:r>
              <w:rPr>
                <w:b/>
              </w:rPr>
              <w:t>Appeal</w:t>
            </w:r>
          </w:p>
        </w:tc>
      </w:tr>
      <w:tr>
        <w:tc>
          <w:tcPr>
            <w:tcW w:w="900" w:type="dxa"/>
            <w:vAlign w:val="top"/>
          </w:tcPr>
          <w:p>
            <w:pPr>
              <w:spacing w:before="120" w:after="120" w:line="240" w:lineRule="auto"/>
            </w:pPr>
            <w:r>
              <w:rPr>
                <w:b/>
              </w:rPr>
              <w:t>9.2</w:t>
            </w:r>
          </w:p>
        </w:tc>
        <w:tc>
          <w:tcPr>
            <w:vAlign w:val="top"/>
          </w:tcPr>
          <w:p>
            <w:pPr>
              <w:spacing w:before="120" w:after="120" w:line="240" w:lineRule="auto"/>
            </w:pPr>
            <w:r>
              <w:rPr>
                <w:b/>
              </w:rPr>
              <w:t>Demolition/Moving Permits</w:t>
            </w:r>
          </w:p>
        </w:tc>
      </w:tr>
      <w:tr>
        <w:tc>
          <w:tcPr>
            <w:tcW w:w="900" w:type="dxa"/>
            <w:vAlign w:val="top"/>
          </w:tcPr>
          <w:p>
            <w:pPr>
              <w:spacing w:before="120" w:after="120" w:line="240" w:lineRule="auto"/>
            </w:pPr>
            <w:r>
              <w:rPr>
                <w:b/>
              </w:rPr>
              <w:t>9.3</w:t>
            </w:r>
          </w:p>
        </w:tc>
        <w:tc>
          <w:tcPr>
            <w:vAlign w:val="top"/>
          </w:tcPr>
          <w:p>
            <w:pPr>
              <w:spacing w:before="120" w:after="120" w:line="240" w:lineRule="auto"/>
            </w:pPr>
            <w:r>
              <w:rPr>
                <w:b/>
              </w:rPr>
              <w:t>Building Permits</w:t>
            </w:r>
          </w:p>
        </w:tc>
      </w:tr>
      <w:tr>
        <w:tc>
          <w:tcPr>
            <w:tcW w:w="900" w:type="dxa"/>
            <w:vAlign w:val="top"/>
          </w:tcPr>
          <w:p>
            <w:pPr>
              <w:spacing w:before="120" w:after="120" w:line="240" w:lineRule="auto"/>
            </w:pPr>
            <w:r>
              <w:rPr>
                <w:b/>
              </w:rPr>
              <w:t>9.3.1</w:t>
            </w:r>
          </w:p>
        </w:tc>
        <w:tc>
          <w:tcPr>
            <w:vAlign w:val="top"/>
          </w:tcPr>
          <w:p>
            <w:pPr>
              <w:spacing w:before="120" w:after="120" w:line="240" w:lineRule="auto"/>
            </w:pPr>
            <w:r>
              <w:rPr>
                <w:b/>
              </w:rPr>
              <w:t>request re: all weather road</w:t>
            </w:r>
          </w:p>
          <w:p>
            <w:pPr>
              <w:spacing w:before="120" w:after="120" w:line="240" w:lineRule="auto"/>
              <w:jc w:val="right"/>
            </w:pPr>
            <w:r>
              <w:rPr>
                <w:b/>
              </w:rPr>
              <w:t>TABLED</w:t>
            </w:r>
          </w:p>
        </w:tc>
      </w:tr>
      <w:tr>
        <w:tc>
          <w:tcPr>
            <w:tcW w:w="900" w:type="dxa"/>
            <w:vAlign w:val="top"/>
          </w:tcPr>
          <w:p>
            <w:pPr>
              <w:spacing w:before="120" w:after="120" w:line="240" w:lineRule="auto"/>
            </w:pPr>
            <w:r>
              <w:rPr>
                <w:b/>
              </w:rPr>
              <w:t>9.4</w:t>
            </w:r>
          </w:p>
        </w:tc>
        <w:tc>
          <w:tcPr>
            <w:vAlign w:val="top"/>
          </w:tcPr>
          <w:p>
            <w:pPr>
              <w:spacing w:before="120" w:after="120" w:line="240" w:lineRule="auto"/>
            </w:pPr>
            <w:r>
              <w:rPr>
                <w:b/>
              </w:rPr>
              <w:t>Building Permits Extensions</w:t>
            </w:r>
          </w:p>
        </w:tc>
      </w:tr>
      <w:tr>
        <w:tc>
          <w:tcPr>
            <w:tcW w:w="900" w:type="dxa"/>
            <w:vAlign w:val="top"/>
          </w:tcPr>
          <w:p>
            <w:pPr>
              <w:spacing w:before="120" w:after="120" w:line="240" w:lineRule="auto"/>
            </w:pPr>
            <w:r>
              <w:rPr>
                <w:b/>
              </w:rPr>
              <w:t>9.5</w:t>
            </w:r>
          </w:p>
        </w:tc>
        <w:tc>
          <w:tcPr>
            <w:vAlign w:val="top"/>
          </w:tcPr>
          <w:p>
            <w:pPr>
              <w:spacing w:before="120" w:after="120" w:line="240" w:lineRule="auto"/>
            </w:pPr>
            <w:r>
              <w:rPr>
                <w:b/>
              </w:rPr>
              <w:t>Sub. Application Updates</w:t>
            </w:r>
          </w:p>
        </w:tc>
      </w:tr>
      <w:tr>
        <w:tc>
          <w:tcPr>
            <w:tcW w:w="900" w:type="dxa"/>
            <w:vAlign w:val="top"/>
          </w:tcPr>
          <w:p>
            <w:pPr>
              <w:spacing w:before="120" w:after="120" w:line="240" w:lineRule="auto"/>
            </w:pPr>
            <w:r>
              <w:rPr>
                <w:b/>
              </w:rPr>
              <w:t>9.5.1</w:t>
            </w:r>
          </w:p>
        </w:tc>
        <w:tc>
          <w:tcPr>
            <w:vAlign w:val="top"/>
          </w:tcPr>
          <w:p>
            <w:pPr>
              <w:spacing w:before="120" w:after="120" w:line="240" w:lineRule="auto"/>
            </w:pPr>
            <w:r>
              <w:rPr>
                <w:b/>
              </w:rPr>
              <w:t>Discussion regarding tax holiday for Aspen Ridge expansion</w:t>
            </w:r>
            <w:r>
              <w:br/>
            </w:r>
            <w:r>
              <w:rPr>
                <w:b/>
              </w:rPr>
              <w:t> </w:t>
            </w:r>
            <w:r>
              <w:t>2023-0007</w:t>
            </w:r>
            <w:r>
              <w:br/>
            </w:r>
            <w:r>
              <w:rPr>
                <w:b/>
              </w:rPr>
              <w:t> </w:t>
            </w:r>
            <w:r>
              <w:t>Leslie Blacklock</w:t>
            </w:r>
          </w:p>
          <w:p>
            <w:pPr>
              <w:spacing w:before="120" w:after="120" w:line="240" w:lineRule="auto"/>
            </w:pPr>
            <w:r>
              <w:t>That we allow a five year tax holidays on future high density subdivisions.</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DEFEATED</w:t>
            </w:r>
          </w:p>
        </w:tc>
      </w:tr>
      <w:tr>
        <w:tc>
          <w:tcPr>
            <w:tcW w:w="900" w:type="dxa"/>
            <w:vAlign w:val="top"/>
          </w:tcPr>
          <w:p>
            <w:pPr>
              <w:spacing w:before="120" w:after="120" w:line="240" w:lineRule="auto"/>
            </w:pPr>
            <w:r>
              <w:rPr>
                <w:b/>
              </w:rPr>
              <w:t>9.5.2</w:t>
            </w:r>
          </w:p>
        </w:tc>
        <w:tc>
          <w:tcPr>
            <w:vAlign w:val="top"/>
          </w:tcPr>
          <w:p>
            <w:pPr>
              <w:spacing w:before="120" w:after="120" w:line="240" w:lineRule="auto"/>
            </w:pPr>
            <w:r>
              <w:rPr>
                <w:b/>
              </w:rPr>
              <w:t>Update on meeting with Resort Village of Candle Lake regarding development fees</w:t>
            </w:r>
          </w:p>
        </w:tc>
      </w:tr>
      <w:tr>
        <w:tc>
          <w:tcPr>
            <w:tcW w:w="900" w:type="dxa"/>
            <w:vAlign w:val="top"/>
          </w:tcPr>
          <w:p>
            <w:pPr>
              <w:spacing w:before="120" w:after="120" w:line="240" w:lineRule="auto"/>
            </w:pPr>
            <w:r>
              <w:rPr>
                <w:b/>
              </w:rPr>
              <w:t>9.6</w:t>
            </w:r>
          </w:p>
        </w:tc>
        <w:tc>
          <w:tcPr>
            <w:vAlign w:val="top"/>
          </w:tcPr>
          <w:p>
            <w:pPr>
              <w:spacing w:before="120" w:after="120" w:line="240" w:lineRule="auto"/>
            </w:pPr>
            <w:r>
              <w:rPr>
                <w:b/>
              </w:rPr>
              <w:t>Approach Applications</w:t>
            </w:r>
          </w:p>
        </w:tc>
      </w:tr>
      <w:tr>
        <w:tc>
          <w:tcPr>
            <w:tcW w:w="900" w:type="dxa"/>
            <w:vAlign w:val="top"/>
          </w:tcPr>
          <w:p>
            <w:pPr>
              <w:spacing w:before="120" w:after="120" w:line="240" w:lineRule="auto"/>
            </w:pPr>
            <w:r>
              <w:rPr>
                <w:b/>
              </w:rPr>
              <w:t>9.7</w:t>
            </w:r>
          </w:p>
        </w:tc>
        <w:tc>
          <w:tcPr>
            <w:vAlign w:val="top"/>
          </w:tcPr>
          <w:p>
            <w:pPr>
              <w:spacing w:before="120" w:after="120" w:line="240" w:lineRule="auto"/>
            </w:pPr>
            <w:r>
              <w:rPr>
                <w:b/>
              </w:rPr>
              <w:t>New Subdivision Applications</w:t>
            </w:r>
          </w:p>
        </w:tc>
      </w:tr>
      <w:tr>
        <w:tc>
          <w:tcPr>
            <w:tcW w:w="900" w:type="dxa"/>
            <w:vAlign w:val="top"/>
          </w:tcPr>
          <w:p>
            <w:pPr>
              <w:spacing w:before="120" w:after="120" w:line="240" w:lineRule="auto"/>
            </w:pPr>
            <w:r>
              <w:rPr>
                <w:b/>
              </w:rPr>
              <w:t>9.8</w:t>
            </w:r>
          </w:p>
        </w:tc>
        <w:tc>
          <w:tcPr>
            <w:vAlign w:val="top"/>
          </w:tcPr>
          <w:p>
            <w:pPr>
              <w:spacing w:before="120" w:after="120" w:line="240" w:lineRule="auto"/>
            </w:pPr>
            <w:r>
              <w:rPr>
                <w:b/>
              </w:rPr>
              <w:t>Consolidation</w:t>
            </w:r>
          </w:p>
        </w:tc>
      </w:tr>
      <w:tr>
        <w:tc>
          <w:tcPr>
            <w:tcW w:w="900" w:type="dxa"/>
            <w:vAlign w:val="top"/>
          </w:tcPr>
          <w:p>
            <w:pPr>
              <w:spacing w:before="120" w:after="120" w:line="240" w:lineRule="auto"/>
            </w:pPr>
            <w:r>
              <w:rPr>
                <w:b/>
              </w:rPr>
              <w:t>9.9</w:t>
            </w:r>
          </w:p>
        </w:tc>
        <w:tc>
          <w:tcPr>
            <w:vAlign w:val="top"/>
          </w:tcPr>
          <w:p>
            <w:pPr>
              <w:spacing w:before="120" w:after="120" w:line="240" w:lineRule="auto"/>
            </w:pPr>
            <w:r>
              <w:rPr>
                <w:b/>
              </w:rPr>
              <w:t>Sub. Comments - Zoning Bylaw Discussion</w:t>
            </w:r>
          </w:p>
        </w:tc>
      </w:tr>
      <w:tr>
        <w:tc>
          <w:tcPr>
            <w:tcW w:w="900" w:type="dxa"/>
            <w:vAlign w:val="top"/>
          </w:tcPr>
          <w:p>
            <w:pPr>
              <w:spacing w:before="120" w:after="120" w:line="240" w:lineRule="auto"/>
            </w:pPr>
            <w:r>
              <w:rPr>
                <w:b/>
              </w:rPr>
              <w:t>9.10</w:t>
            </w:r>
          </w:p>
        </w:tc>
        <w:tc>
          <w:tcPr>
            <w:vAlign w:val="top"/>
          </w:tcPr>
          <w:p>
            <w:pPr>
              <w:spacing w:before="120" w:after="120" w:line="240" w:lineRule="auto"/>
            </w:pPr>
            <w:r>
              <w:rPr>
                <w:b/>
              </w:rPr>
              <w:t>Service Agreements</w:t>
            </w:r>
          </w:p>
        </w:tc>
      </w:tr>
      <w:tr>
        <w:tc>
          <w:tcPr>
            <w:tcW w:w="900" w:type="dxa"/>
            <w:vAlign w:val="top"/>
          </w:tcPr>
          <w:p>
            <w:pPr>
              <w:spacing w:before="120" w:after="120" w:line="240" w:lineRule="auto"/>
            </w:pPr>
            <w:r>
              <w:rPr>
                <w:b/>
              </w:rPr>
              <w:t>10</w:t>
            </w:r>
          </w:p>
        </w:tc>
        <w:tc>
          <w:tcPr>
            <w:vAlign w:val="top"/>
          </w:tcPr>
          <w:p>
            <w:pPr>
              <w:spacing w:before="120" w:after="120" w:line="240" w:lineRule="auto"/>
            </w:pPr>
            <w:r>
              <w:rPr>
                <w:b/>
              </w:rPr>
              <w:t>Committee Reports</w:t>
            </w:r>
          </w:p>
        </w:tc>
      </w:tr>
      <w:tr>
        <w:tc>
          <w:tcPr>
            <w:tcW w:w="900" w:type="dxa"/>
            <w:vAlign w:val="top"/>
          </w:tcPr>
          <w:p>
            <w:pPr>
              <w:spacing w:before="120" w:after="120" w:line="240" w:lineRule="auto"/>
            </w:pPr>
            <w:r>
              <w:rPr>
                <w:b/>
              </w:rPr>
              <w:t>10.1</w:t>
            </w:r>
          </w:p>
        </w:tc>
        <w:tc>
          <w:tcPr>
            <w:vAlign w:val="top"/>
          </w:tcPr>
          <w:p>
            <w:pPr>
              <w:spacing w:before="120" w:after="120" w:line="240" w:lineRule="auto"/>
            </w:pPr>
            <w:r>
              <w:rPr>
                <w:b/>
              </w:rPr>
              <w:t>School Building</w:t>
            </w:r>
          </w:p>
        </w:tc>
      </w:tr>
      <w:tr>
        <w:tc>
          <w:tcPr>
            <w:tcW w:w="900" w:type="dxa"/>
            <w:vAlign w:val="top"/>
          </w:tcPr>
          <w:p>
            <w:pPr>
              <w:spacing w:before="120" w:after="120" w:line="240" w:lineRule="auto"/>
            </w:pPr>
            <w:r>
              <w:rPr>
                <w:b/>
              </w:rPr>
              <w:t>10.1.1</w:t>
            </w:r>
          </w:p>
        </w:tc>
        <w:tc>
          <w:tcPr>
            <w:vAlign w:val="top"/>
          </w:tcPr>
          <w:p>
            <w:pPr>
              <w:spacing w:before="120" w:after="120" w:line="240" w:lineRule="auto"/>
            </w:pPr>
            <w:r>
              <w:rPr>
                <w:b/>
              </w:rPr>
              <w:t>School Building Vote</w:t>
            </w:r>
          </w:p>
          <w:p>
            <w:pPr>
              <w:spacing w:before="120" w:after="120" w:line="240" w:lineRule="auto"/>
              <w:jc w:val="right"/>
            </w:pPr>
            <w:r>
              <w:rPr>
                <w:b/>
              </w:rPr>
              <w:t>CARRIED</w:t>
            </w:r>
          </w:p>
        </w:tc>
      </w:tr>
      <w:tr>
        <w:tc>
          <w:tcPr>
            <w:tcW w:w="900" w:type="dxa"/>
            <w:vAlign w:val="top"/>
          </w:tcPr>
          <w:p>
            <w:pPr>
              <w:spacing w:before="120" w:after="120" w:line="240" w:lineRule="auto"/>
            </w:pPr>
            <w:r>
              <w:rPr>
                <w:b/>
              </w:rPr>
              <w:t>10.1.2</w:t>
            </w:r>
          </w:p>
        </w:tc>
        <w:tc>
          <w:tcPr>
            <w:vAlign w:val="top"/>
          </w:tcPr>
          <w:p>
            <w:pPr>
              <w:spacing w:before="120" w:after="120" w:line="240" w:lineRule="auto"/>
            </w:pPr>
            <w:r>
              <w:rPr>
                <w:b/>
              </w:rPr>
              <w:t>Council Chamber Tables</w:t>
            </w:r>
            <w:r>
              <w:br/>
            </w:r>
            <w:r>
              <w:rPr>
                <w:b/>
              </w:rPr>
              <w:t> </w:t>
            </w:r>
            <w:r>
              <w:t>2023-0008</w:t>
            </w:r>
            <w:r>
              <w:br/>
            </w:r>
            <w:r>
              <w:rPr>
                <w:b/>
              </w:rPr>
              <w:t> </w:t>
            </w:r>
            <w:r>
              <w:t>Leslie Blacklock</w:t>
            </w:r>
          </w:p>
          <w:p>
            <w:pPr>
              <w:spacing w:before="120" w:after="120" w:line="240" w:lineRule="auto"/>
            </w:pPr>
            <w:r>
              <w:t>That we give permission for the purchase of new tables for Council Chambers for a maximum of $7810.00.</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vAlign w:val="top"/>
          </w:tcPr>
          <w:p>
            <w:pPr>
              <w:spacing w:before="120" w:after="120" w:line="240" w:lineRule="auto"/>
            </w:pPr>
          </w:p>
        </w:tc>
        <w:tc>
          <w:tcPr>
            <w:vAlign w:val="top"/>
          </w:tcPr>
          <w:p>
            <w:pPr>
              <w:spacing w:before="120" w:after="120" w:line="240" w:lineRule="auto"/>
            </w:pPr>
            <w:r>
              <w:t>reconvene 1:00pm Glen and Jason joined the meeting</w:t>
            </w:r>
          </w:p>
        </w:tc>
      </w:tr>
      <w:tr>
        <w:tc>
          <w:tcPr>
            <w:tcW w:w="900" w:type="dxa"/>
            <w:vAlign w:val="top"/>
          </w:tcPr>
          <w:p>
            <w:pPr>
              <w:spacing w:before="120" w:after="120" w:line="240" w:lineRule="auto"/>
            </w:pPr>
            <w:r>
              <w:rPr>
                <w:b/>
              </w:rPr>
              <w:t>10.2</w:t>
            </w:r>
          </w:p>
        </w:tc>
        <w:tc>
          <w:tcPr>
            <w:vAlign w:val="top"/>
          </w:tcPr>
          <w:p>
            <w:pPr>
              <w:spacing w:before="120" w:after="120" w:line="240" w:lineRule="auto"/>
            </w:pPr>
            <w:r>
              <w:rPr>
                <w:b/>
              </w:rPr>
              <w:t>Roads/Equipment Committee</w:t>
            </w:r>
          </w:p>
          <w:p>
            <w:pPr>
              <w:spacing w:before="120" w:after="120" w:line="240" w:lineRule="auto"/>
            </w:pPr>
            <w:r>
              <w:t>1:21pm Glen and Jason left the meeting</w:t>
            </w:r>
          </w:p>
        </w:tc>
      </w:tr>
      <w:tr>
        <w:tc>
          <w:tcPr>
            <w:tcW w:w="900" w:type="dxa"/>
            <w:vAlign w:val="top"/>
          </w:tcPr>
          <w:p>
            <w:pPr>
              <w:spacing w:before="120" w:after="120" w:line="240" w:lineRule="auto"/>
            </w:pPr>
            <w:r>
              <w:rPr>
                <w:b/>
              </w:rPr>
              <w:t>10.2.1</w:t>
            </w:r>
          </w:p>
        </w:tc>
        <w:tc>
          <w:tcPr>
            <w:vAlign w:val="top"/>
          </w:tcPr>
          <w:p>
            <w:pPr>
              <w:spacing w:before="120" w:after="120" w:line="240" w:lineRule="auto"/>
            </w:pPr>
            <w:r>
              <w:rPr>
                <w:b/>
              </w:rPr>
              <w:t>Gravel Crushing Tender Opening</w:t>
            </w:r>
            <w:r>
              <w:br/>
            </w:r>
            <w:r>
              <w:rPr>
                <w:b/>
              </w:rPr>
              <w:t> </w:t>
            </w:r>
            <w:r>
              <w:t>2023-0009</w:t>
            </w:r>
            <w:r>
              <w:br/>
            </w:r>
            <w:r>
              <w:rPr>
                <w:b/>
              </w:rPr>
              <w:t> </w:t>
            </w:r>
            <w:r>
              <w:t>Lionel Lavoie</w:t>
            </w:r>
          </w:p>
          <w:p>
            <w:pPr>
              <w:spacing w:before="120" w:after="120" w:line="240" w:lineRule="auto"/>
            </w:pPr>
            <w:r>
              <w:t>That we refer the gravel crushing tender packages to the roads committee for full review and reccomendation.</w:t>
            </w:r>
          </w:p>
          <w:p>
            <w:pPr>
              <w:spacing w:before="120" w:after="120" w:line="240" w:lineRule="auto"/>
              <w:jc w:val="right"/>
            </w:pPr>
            <w:r>
              <w:rPr>
                <w:b/>
              </w:rPr>
              <w:t>CARRIED</w:t>
            </w:r>
          </w:p>
        </w:tc>
      </w:tr>
      <w:tr>
        <w:tc>
          <w:tcPr>
            <w:tcW w:w="900" w:type="dxa"/>
            <w:vAlign w:val="top"/>
          </w:tcPr>
          <w:p>
            <w:pPr>
              <w:spacing w:before="120" w:after="120" w:line="240" w:lineRule="auto"/>
            </w:pPr>
            <w:r>
              <w:rPr>
                <w:b/>
              </w:rPr>
              <w:t>10.3</w:t>
            </w:r>
          </w:p>
        </w:tc>
        <w:tc>
          <w:tcPr>
            <w:vAlign w:val="top"/>
          </w:tcPr>
          <w:p>
            <w:pPr>
              <w:spacing w:before="120" w:after="120" w:line="240" w:lineRule="auto"/>
            </w:pPr>
            <w:r>
              <w:rPr>
                <w:b/>
              </w:rPr>
              <w:t>Labour, Policy and OH&amp;S</w:t>
            </w:r>
          </w:p>
        </w:tc>
      </w:tr>
      <w:tr>
        <w:tc>
          <w:tcPr>
            <w:vAlign w:val="top"/>
          </w:tcPr>
          <w:p>
            <w:pPr>
              <w:spacing w:before="120" w:after="120" w:line="240" w:lineRule="auto"/>
            </w:pPr>
          </w:p>
        </w:tc>
        <w:tc>
          <w:tcPr>
            <w:vAlign w:val="top"/>
          </w:tcPr>
          <w:p>
            <w:pPr>
              <w:spacing w:before="120" w:after="120" w:line="240" w:lineRule="auto"/>
            </w:pPr>
            <w:r>
              <w:t>10:38 in camera for HR discussion.</w:t>
            </w:r>
          </w:p>
        </w:tc>
      </w:tr>
      <w:tr>
        <w:tc>
          <w:tcPr>
            <w:tcW w:w="900" w:type="dxa"/>
            <w:vAlign w:val="top"/>
          </w:tcPr>
          <w:p>
            <w:pPr>
              <w:spacing w:before="120" w:after="120" w:line="240" w:lineRule="auto"/>
            </w:pPr>
            <w:r>
              <w:rPr>
                <w:b/>
              </w:rPr>
              <w:t>10.3.1</w:t>
            </w:r>
          </w:p>
        </w:tc>
        <w:tc>
          <w:tcPr>
            <w:vAlign w:val="top"/>
          </w:tcPr>
          <w:p>
            <w:pPr>
              <w:spacing w:before="120" w:after="120" w:line="240" w:lineRule="auto"/>
            </w:pPr>
            <w:r>
              <w:rPr>
                <w:b/>
              </w:rPr>
              <w:t>In camera - to discuss Labour issues</w:t>
            </w:r>
          </w:p>
          <w:p>
            <w:pPr>
              <w:spacing w:before="120" w:after="120" w:line="240" w:lineRule="auto"/>
            </w:pPr>
            <w:r>
              <w:t>10:54 out of camera</w:t>
            </w:r>
          </w:p>
        </w:tc>
      </w:tr>
      <w:tr>
        <w:tc>
          <w:tcPr>
            <w:tcW w:w="900" w:type="dxa"/>
            <w:vAlign w:val="top"/>
          </w:tcPr>
          <w:p>
            <w:pPr>
              <w:spacing w:before="120" w:after="120" w:line="240" w:lineRule="auto"/>
            </w:pPr>
            <w:r>
              <w:rPr>
                <w:b/>
              </w:rPr>
              <w:t>10.4</w:t>
            </w:r>
          </w:p>
        </w:tc>
        <w:tc>
          <w:tcPr>
            <w:vAlign w:val="top"/>
          </w:tcPr>
          <w:p>
            <w:pPr>
              <w:spacing w:before="120" w:after="120" w:line="240" w:lineRule="auto"/>
            </w:pPr>
            <w:r>
              <w:rPr>
                <w:b/>
              </w:rPr>
              <w:t>Finance Committee</w:t>
            </w:r>
          </w:p>
        </w:tc>
      </w:tr>
      <w:tr>
        <w:tc>
          <w:tcPr>
            <w:tcW w:w="900" w:type="dxa"/>
            <w:vAlign w:val="top"/>
          </w:tcPr>
          <w:p>
            <w:pPr>
              <w:spacing w:before="120" w:after="120" w:line="240" w:lineRule="auto"/>
            </w:pPr>
            <w:r>
              <w:rPr>
                <w:b/>
              </w:rPr>
              <w:t>10.5</w:t>
            </w:r>
          </w:p>
        </w:tc>
        <w:tc>
          <w:tcPr>
            <w:vAlign w:val="top"/>
          </w:tcPr>
          <w:p>
            <w:pPr>
              <w:spacing w:before="120" w:after="120" w:line="240" w:lineRule="auto"/>
            </w:pPr>
            <w:r>
              <w:rPr>
                <w:b/>
              </w:rPr>
              <w:t>Wapiti Regional Library</w:t>
            </w:r>
          </w:p>
        </w:tc>
      </w:tr>
      <w:tr>
        <w:tc>
          <w:tcPr>
            <w:tcW w:w="900" w:type="dxa"/>
            <w:vAlign w:val="top"/>
          </w:tcPr>
          <w:p>
            <w:pPr>
              <w:spacing w:before="120" w:after="120" w:line="240" w:lineRule="auto"/>
            </w:pPr>
            <w:r>
              <w:rPr>
                <w:b/>
              </w:rPr>
              <w:t>10.6</w:t>
            </w:r>
          </w:p>
        </w:tc>
        <w:tc>
          <w:tcPr>
            <w:vAlign w:val="top"/>
          </w:tcPr>
          <w:p>
            <w:pPr>
              <w:spacing w:before="120" w:after="120" w:line="240" w:lineRule="auto"/>
            </w:pPr>
            <w:r>
              <w:rPr>
                <w:b/>
              </w:rPr>
              <w:t>NCLPDC</w:t>
            </w:r>
          </w:p>
        </w:tc>
      </w:tr>
      <w:tr>
        <w:tc>
          <w:tcPr>
            <w:tcW w:w="900" w:type="dxa"/>
            <w:vAlign w:val="top"/>
          </w:tcPr>
          <w:p>
            <w:pPr>
              <w:spacing w:before="120" w:after="120" w:line="240" w:lineRule="auto"/>
            </w:pPr>
            <w:r>
              <w:rPr>
                <w:b/>
              </w:rPr>
              <w:t>10.7</w:t>
            </w:r>
          </w:p>
        </w:tc>
        <w:tc>
          <w:tcPr>
            <w:vAlign w:val="top"/>
          </w:tcPr>
          <w:p>
            <w:pPr>
              <w:spacing w:before="120" w:after="120" w:line="240" w:lineRule="auto"/>
            </w:pPr>
            <w:r>
              <w:rPr>
                <w:b/>
              </w:rPr>
              <w:t>CPL Recreation</w:t>
            </w:r>
          </w:p>
        </w:tc>
      </w:tr>
      <w:tr>
        <w:tc>
          <w:tcPr>
            <w:tcW w:w="900" w:type="dxa"/>
            <w:vAlign w:val="top"/>
          </w:tcPr>
          <w:p>
            <w:pPr>
              <w:spacing w:before="120" w:after="120" w:line="240" w:lineRule="auto"/>
            </w:pPr>
            <w:r>
              <w:rPr>
                <w:b/>
              </w:rPr>
              <w:t>10.8</w:t>
            </w:r>
          </w:p>
        </w:tc>
        <w:tc>
          <w:tcPr>
            <w:vAlign w:val="top"/>
          </w:tcPr>
          <w:p>
            <w:pPr>
              <w:spacing w:before="120" w:after="120" w:line="240" w:lineRule="auto"/>
            </w:pPr>
            <w:r>
              <w:rPr>
                <w:b/>
              </w:rPr>
              <w:t>Diamond Meeting</w:t>
            </w:r>
          </w:p>
        </w:tc>
      </w:tr>
      <w:tr>
        <w:tc>
          <w:tcPr>
            <w:tcW w:w="900" w:type="dxa"/>
            <w:vAlign w:val="top"/>
          </w:tcPr>
          <w:p>
            <w:pPr>
              <w:spacing w:before="120" w:after="120" w:line="240" w:lineRule="auto"/>
            </w:pPr>
            <w:r>
              <w:rPr>
                <w:b/>
              </w:rPr>
              <w:t>11</w:t>
            </w:r>
          </w:p>
        </w:tc>
        <w:tc>
          <w:tcPr>
            <w:vAlign w:val="top"/>
          </w:tcPr>
          <w:p>
            <w:pPr>
              <w:spacing w:before="120" w:after="120" w:line="240" w:lineRule="auto"/>
            </w:pPr>
            <w:r>
              <w:rPr>
                <w:b/>
              </w:rPr>
              <w:t>Appointments</w:t>
            </w:r>
          </w:p>
        </w:tc>
      </w:tr>
      <w:tr>
        <w:tc>
          <w:tcPr>
            <w:tcW w:w="900" w:type="dxa"/>
            <w:vAlign w:val="top"/>
          </w:tcPr>
          <w:p>
            <w:pPr>
              <w:spacing w:before="120" w:after="120" w:line="240" w:lineRule="auto"/>
            </w:pPr>
            <w:r>
              <w:rPr>
                <w:b/>
              </w:rPr>
              <w:t>11.1</w:t>
            </w:r>
          </w:p>
        </w:tc>
        <w:tc>
          <w:tcPr>
            <w:vAlign w:val="top"/>
          </w:tcPr>
          <w:p>
            <w:pPr>
              <w:spacing w:before="120" w:after="120" w:line="240" w:lineRule="auto"/>
            </w:pPr>
            <w:r>
              <w:rPr>
                <w:b/>
              </w:rPr>
              <w:t>Appointments</w:t>
            </w:r>
            <w:r>
              <w:br/>
            </w:r>
            <w:r>
              <w:rPr>
                <w:b/>
              </w:rPr>
              <w:t> </w:t>
            </w:r>
            <w:r>
              <w:t>2023-0010</w:t>
            </w:r>
            <w:r>
              <w:br/>
            </w:r>
            <w:r>
              <w:rPr>
                <w:b/>
              </w:rPr>
              <w:t> </w:t>
            </w:r>
            <w:r>
              <w:t>Elwin Brons</w:t>
            </w:r>
          </w:p>
          <w:p>
            <w:pPr>
              <w:spacing w:before="120" w:after="120" w:line="240" w:lineRule="auto"/>
            </w:pPr>
            <w:r>
              <w:t>ADD Board – Lionel Lavoie</w:t>
            </w:r>
            <w:r>
              <w:br/>
            </w:r>
            <w:r>
              <w:t>Emergency Measures – Dave Davies, Don Zacharias, Adrienne Lavoie, Naomi Hrischuk</w:t>
            </w:r>
            <w:r>
              <w:br/>
            </w:r>
            <w:r>
              <w:t>Finance Committee – Lance Fehr, Garry Sumlic, Brand Valkenburg, Elwin Brons</w:t>
            </w:r>
            <w:r>
              <w:br/>
            </w:r>
            <w:r>
              <w:t>Fire Committee:  Lance Fehr</w:t>
            </w:r>
            <w:r>
              <w:br/>
            </w:r>
            <w:r>
              <w:t>Great Blue Heron Park – Lance Fehr </w:t>
            </w:r>
            <w:r>
              <w:br/>
            </w:r>
            <w:r>
              <w:t>Labour Committee  - Lance Fehr, Leslie Blacklock, Lionel Lavoie, Elwin Brons </w:t>
            </w:r>
            <w:r>
              <w:br/>
            </w:r>
            <w:r>
              <w:t>Occupational Health and Safety Committee: Elwin Brons, Foreman, and Staff</w:t>
            </w:r>
            <w:r>
              <w:br/>
            </w:r>
            <w:r>
              <w:t>Paddockwood Rec Board – Garry Sumlic</w:t>
            </w:r>
            <w:r>
              <w:br/>
            </w:r>
            <w:r>
              <w:t>Roads Committee – Council of the whole, Assitant Foreman, Foreman, CAO</w:t>
            </w:r>
            <w:r>
              <w:br/>
            </w:r>
            <w:r>
              <w:t>Shore Gold - Garry Sumlic</w:t>
            </w:r>
            <w:r>
              <w:br/>
            </w:r>
            <w:r>
              <w:t>Wapiti Library – Leslie Blacklock</w:t>
            </w:r>
            <w:r>
              <w:br/>
            </w:r>
            <w:r>
              <w:t>Assessor – Naomi Hrischuk     </w:t>
            </w:r>
            <w:r>
              <w:br/>
            </w:r>
            <w:r>
              <w:t>Appraiser – Saskatchewan Assessment Management Agency</w:t>
            </w:r>
            <w:r>
              <w:br/>
            </w:r>
            <w:r>
              <w:t>Auditor – Grant Thornton LLP </w:t>
            </w:r>
            <w:r>
              <w:br/>
            </w:r>
            <w:r>
              <w:t>Banking Service Provider – Affinity Credit Union - Christopher Lake Branch</w:t>
            </w:r>
            <w:r>
              <w:br/>
            </w:r>
            <w:r>
              <w:t>Building Official – BuildTech : Ryan Shepherd, Chris Gates, Karly Heatcoat, Ben McLeod, Jerry Wintonyk, Raymond Hemeney, Dale Wagner, Dwayne Williams, Dan Knutson, Terry Rolleston, Lloyd Fitzpatrick</w:t>
            </w:r>
            <w:r>
              <w:br/>
            </w:r>
            <w:r>
              <w:t>Deputy Reeve – Leslie Blacklock</w:t>
            </w:r>
            <w:r>
              <w:br/>
            </w:r>
            <w:r>
              <w:t>Fire Chief – Chris McShannock</w:t>
            </w:r>
            <w:r>
              <w:br/>
            </w:r>
            <w:r>
              <w:t>Pest Control Officer – Lloyd Slonski, Chelsea Neuberger, Katey Makohoniuk, Lynn Roszell, Joanne Kwasnicki, Betty Johnson, Colleen Fennig</w:t>
            </w:r>
            <w:r>
              <w:br/>
            </w:r>
            <w:r>
              <w:t>Pound Keeper – Mike Zechowski</w:t>
            </w:r>
            <w:r>
              <w:br/>
            </w:r>
            <w:r>
              <w:t>Signing Authority – Lance Fehr, Brand Valkenburg</w:t>
            </w:r>
            <w:r>
              <w:br/>
            </w:r>
            <w:r>
              <w:t>Weed Inspector – Jim Zemluk</w:t>
            </w:r>
            <w:r>
              <w:br/>
            </w:r>
            <w:r>
              <w:t>North Central Lakelands Planning District – Lance Fehr, Leslie Blacklock</w:t>
            </w:r>
            <w:r>
              <w:br/>
            </w:r>
            <w:r>
              <w:t>North Central Transportation and Planning Committee – Garry Sumlic</w:t>
            </w:r>
            <w:r>
              <w:br/>
            </w:r>
            <w:r>
              <w:t>CPL Recreation – Don Zacharias</w:t>
            </w:r>
            <w:r>
              <w:br/>
            </w:r>
            <w:r>
              <w:t>Board of Revision – Western Municipal </w:t>
            </w:r>
            <w:r>
              <w:br/>
            </w:r>
            <w:r>
              <w:t>Development Appeals Board – Western Municipal</w:t>
            </w:r>
            <w:r>
              <w:br/>
            </w:r>
            <w:r>
              <w:t>School Building Committee: Lionel Lavoie, Naomi Hrischuk</w:t>
            </w:r>
            <w:r>
              <w:br/>
            </w:r>
            <w:r>
              <w:t>Economic Development: Lance Fehr, Leslie Blacklock, , Naomi Hrischuk, Brand Valkenburg, Elwin Brons        </w:t>
            </w:r>
            <w:r>
              <w:br/>
            </w:r>
            <w:r>
              <w:t>Strategic Planning and Development Committee: Lance Fehr, Leslie Blacklock, Don Zacharias      </w:t>
            </w:r>
            <w:r>
              <w:br/>
            </w:r>
            <w:r>
              <w:t>Forestry -  Elwin Brons</w:t>
            </w:r>
            <w:r>
              <w:br/>
            </w:r>
            <w:r>
              <w:t>Policy Committee - Don Zacharias, Naomi Hrischuk, Elwin Brons</w:t>
            </w:r>
            <w:r>
              <w:br/>
            </w:r>
            <w:r>
              <w:t>Waste Management - Brand Valkenburg</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12</w:t>
            </w:r>
          </w:p>
        </w:tc>
        <w:tc>
          <w:tcPr>
            <w:vAlign w:val="top"/>
          </w:tcPr>
          <w:p>
            <w:pPr>
              <w:spacing w:before="120" w:after="120" w:line="240" w:lineRule="auto"/>
            </w:pPr>
            <w:r>
              <w:rPr>
                <w:b/>
              </w:rPr>
              <w:t>Taxation</w:t>
            </w:r>
          </w:p>
        </w:tc>
      </w:tr>
      <w:tr>
        <w:tc>
          <w:tcPr>
            <w:tcW w:w="900" w:type="dxa"/>
            <w:vAlign w:val="top"/>
          </w:tcPr>
          <w:p>
            <w:pPr>
              <w:spacing w:before="120" w:after="120" w:line="240" w:lineRule="auto"/>
            </w:pPr>
            <w:r>
              <w:rPr>
                <w:b/>
              </w:rPr>
              <w:t>13</w:t>
            </w:r>
          </w:p>
        </w:tc>
        <w:tc>
          <w:tcPr>
            <w:vAlign w:val="top"/>
          </w:tcPr>
          <w:p>
            <w:pPr>
              <w:spacing w:before="120" w:after="120" w:line="240" w:lineRule="auto"/>
            </w:pPr>
            <w:r>
              <w:rPr>
                <w:b/>
              </w:rPr>
              <w:t>New Business - Action/Motion Items</w:t>
            </w:r>
          </w:p>
        </w:tc>
      </w:tr>
      <w:tr>
        <w:tc>
          <w:tcPr>
            <w:tcW w:w="900" w:type="dxa"/>
            <w:vAlign w:val="top"/>
          </w:tcPr>
          <w:p>
            <w:pPr>
              <w:spacing w:before="120" w:after="120" w:line="240" w:lineRule="auto"/>
            </w:pPr>
            <w:r>
              <w:rPr>
                <w:b/>
              </w:rPr>
              <w:t>13.1</w:t>
            </w:r>
          </w:p>
        </w:tc>
        <w:tc>
          <w:tcPr>
            <w:vAlign w:val="top"/>
          </w:tcPr>
          <w:p>
            <w:pPr>
              <w:spacing w:before="120" w:after="120" w:line="240" w:lineRule="auto"/>
            </w:pPr>
            <w:r>
              <w:rPr>
                <w:b/>
              </w:rPr>
              <w:t>Records of Retention</w:t>
            </w:r>
            <w:r>
              <w:br/>
            </w:r>
            <w:r>
              <w:rPr>
                <w:b/>
              </w:rPr>
              <w:t> </w:t>
            </w:r>
            <w:r>
              <w:t>2023-0011</w:t>
            </w:r>
            <w:r>
              <w:br/>
            </w:r>
            <w:r>
              <w:rPr>
                <w:b/>
              </w:rPr>
              <w:t> </w:t>
            </w:r>
            <w:r>
              <w:t>Don Zacharias</w:t>
            </w:r>
          </w:p>
          <w:p>
            <w:pPr>
              <w:spacing w:before="120" w:after="120" w:line="240" w:lineRule="auto"/>
            </w:pPr>
            <w:r>
              <w:t>That we destroy the attached list of documents in accordance with Bylaw 11/2013 Records of Retention Bylaw.</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13.2</w:t>
            </w:r>
          </w:p>
        </w:tc>
        <w:tc>
          <w:tcPr>
            <w:vAlign w:val="top"/>
          </w:tcPr>
          <w:p>
            <w:pPr>
              <w:spacing w:before="120" w:after="120" w:line="240" w:lineRule="auto"/>
            </w:pPr>
            <w:r>
              <w:rPr>
                <w:b/>
              </w:rPr>
              <w:t>Fuel for Landfill Operator</w:t>
            </w:r>
            <w:r>
              <w:br/>
            </w:r>
            <w:r>
              <w:rPr>
                <w:b/>
              </w:rPr>
              <w:t> </w:t>
            </w:r>
            <w:r>
              <w:t>2023-0012</w:t>
            </w:r>
            <w:r>
              <w:br/>
            </w:r>
            <w:r>
              <w:rPr>
                <w:b/>
              </w:rPr>
              <w:t> </w:t>
            </w:r>
            <w:r>
              <w:t>Garry Sumlic</w:t>
            </w:r>
          </w:p>
          <w:p>
            <w:pPr>
              <w:spacing w:before="120" w:after="120" w:line="240" w:lineRule="auto"/>
            </w:pPr>
            <w:r>
              <w:t>That we pay the landfill attendant an additional $35.00 per day to cover the expense of  fuel during the winter months November 1 to March 31.</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13.3</w:t>
            </w:r>
          </w:p>
        </w:tc>
        <w:tc>
          <w:tcPr>
            <w:vAlign w:val="top"/>
          </w:tcPr>
          <w:p>
            <w:pPr>
              <w:spacing w:before="120" w:after="120" w:line="240" w:lineRule="auto"/>
            </w:pPr>
            <w:r>
              <w:rPr>
                <w:b/>
              </w:rPr>
              <w:t>Municipal Revenue Sharing Grant Declaration of Eligibility</w:t>
            </w:r>
            <w:r>
              <w:br/>
            </w:r>
            <w:r>
              <w:rPr>
                <w:b/>
              </w:rPr>
              <w:t> </w:t>
            </w:r>
            <w:r>
              <w:t>2023-0013</w:t>
            </w:r>
            <w:r>
              <w:br/>
            </w:r>
            <w:r>
              <w:rPr>
                <w:b/>
              </w:rPr>
              <w:t> </w:t>
            </w:r>
            <w:r>
              <w:t>Leslie Blacklock</w:t>
            </w:r>
          </w:p>
          <w:p>
            <w:pPr>
              <w:spacing w:before="120" w:after="120" w:line="240" w:lineRule="auto"/>
            </w:pPr>
            <w:r>
              <w:t>The Council of the RM of Paddockwood confirms the municipality meets the following eligibility requirements to receive the Municipal Revenue Sharing grant::</w:t>
            </w:r>
            <w:r>
              <w:br/>
            </w:r>
            <w:r>
              <w:t>• Submission of the 2021 Audited Financial Statement to the Ministry of Government Relations;</w:t>
            </w:r>
            <w:r>
              <w:br/>
            </w:r>
            <w:r>
              <w:t>• In Good Standing with respect to the reporting and remittance of Education Property Taxes;</w:t>
            </w:r>
            <w:r>
              <w:br/>
            </w:r>
            <w:r>
              <w:t>• Adoption of a Council Procedures Bylaw;</w:t>
            </w:r>
            <w:r>
              <w:br/>
            </w:r>
            <w:r>
              <w:t>• Adoption of an Employee Code of Conduct; and</w:t>
            </w:r>
            <w:r>
              <w:br/>
            </w:r>
            <w:r>
              <w:t>• All members of council have filed and annually updated their Public Disclosure Statements, as required;</w:t>
            </w:r>
            <w:r>
              <w:br/>
            </w:r>
            <w:r>
              <w:t>and That we authorize the Administrator to sign the Declaration of Eligibility and submit it to the Ministry of Government Relations.</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13.4</w:t>
            </w:r>
          </w:p>
        </w:tc>
        <w:tc>
          <w:tcPr>
            <w:vAlign w:val="top"/>
          </w:tcPr>
          <w:p>
            <w:pPr>
              <w:spacing w:before="120" w:after="120" w:line="240" w:lineRule="auto"/>
            </w:pPr>
            <w:r>
              <w:rPr>
                <w:b/>
              </w:rPr>
              <w:t>Ratepayer request to purchase RM property</w:t>
            </w:r>
            <w:r>
              <w:br/>
            </w:r>
            <w:r>
              <w:rPr>
                <w:b/>
              </w:rPr>
              <w:t> </w:t>
            </w:r>
            <w:r>
              <w:t>2023-0014</w:t>
            </w:r>
            <w:r>
              <w:br/>
            </w:r>
            <w:r>
              <w:rPr>
                <w:b/>
              </w:rPr>
              <w:t> </w:t>
            </w:r>
            <w:r>
              <w:t>Lionel Lavoie</w:t>
            </w:r>
          </w:p>
          <w:p>
            <w:pPr>
              <w:spacing w:before="120" w:after="120" w:line="240" w:lineRule="auto"/>
            </w:pPr>
            <w:r>
              <w:t>That we sell the property PT NW 18 53 23 W2 4.4 acres.</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DEFEATED</w:t>
            </w:r>
          </w:p>
        </w:tc>
      </w:tr>
      <w:tr>
        <w:tc>
          <w:tcPr>
            <w:tcW w:w="900" w:type="dxa"/>
            <w:vAlign w:val="top"/>
          </w:tcPr>
          <w:p>
            <w:pPr>
              <w:spacing w:before="120" w:after="120" w:line="240" w:lineRule="auto"/>
            </w:pPr>
            <w:r>
              <w:rPr>
                <w:b/>
              </w:rPr>
              <w:t>13.5</w:t>
            </w:r>
          </w:p>
        </w:tc>
        <w:tc>
          <w:tcPr>
            <w:vAlign w:val="top"/>
          </w:tcPr>
          <w:p>
            <w:pPr>
              <w:spacing w:before="120" w:after="120" w:line="240" w:lineRule="auto"/>
            </w:pPr>
            <w:r>
              <w:rPr>
                <w:b/>
              </w:rPr>
              <w:t>Fire Department Contract</w:t>
            </w:r>
            <w:r>
              <w:br/>
            </w:r>
            <w:r>
              <w:rPr>
                <w:b/>
              </w:rPr>
              <w:t> </w:t>
            </w:r>
            <w:r>
              <w:t>2023-0015</w:t>
            </w:r>
            <w:r>
              <w:br/>
            </w:r>
            <w:r>
              <w:rPr>
                <w:b/>
              </w:rPr>
              <w:t> </w:t>
            </w:r>
            <w:r>
              <w:t>Brand Valkenburg</w:t>
            </w:r>
          </w:p>
          <w:p>
            <w:pPr>
              <w:spacing w:before="120" w:after="120" w:line="240" w:lineRule="auto"/>
            </w:pPr>
            <w:r>
              <w:t>That we sign the 2023 agreement with the Lakeland and District Cooperative Volunteer Fire Department for fire protection.</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14</w:t>
            </w:r>
          </w:p>
        </w:tc>
        <w:tc>
          <w:tcPr>
            <w:vAlign w:val="top"/>
          </w:tcPr>
          <w:p>
            <w:pPr>
              <w:spacing w:before="120" w:after="120" w:line="240" w:lineRule="auto"/>
            </w:pPr>
            <w:r>
              <w:rPr>
                <w:b/>
              </w:rPr>
              <w:t>Bylaws</w:t>
            </w:r>
          </w:p>
        </w:tc>
      </w:tr>
      <w:tr>
        <w:tc>
          <w:tcPr>
            <w:tcW w:w="900" w:type="dxa"/>
            <w:vAlign w:val="top"/>
          </w:tcPr>
          <w:p>
            <w:pPr>
              <w:spacing w:before="120" w:after="120" w:line="240" w:lineRule="auto"/>
            </w:pPr>
            <w:r>
              <w:rPr>
                <w:b/>
              </w:rPr>
              <w:t>15</w:t>
            </w:r>
          </w:p>
        </w:tc>
        <w:tc>
          <w:tcPr>
            <w:vAlign w:val="top"/>
          </w:tcPr>
          <w:p>
            <w:pPr>
              <w:spacing w:before="120" w:after="120" w:line="240" w:lineRule="auto"/>
            </w:pPr>
            <w:r>
              <w:rPr>
                <w:b/>
              </w:rPr>
              <w:t>Correspondence</w:t>
            </w:r>
            <w:r>
              <w:br/>
            </w:r>
            <w:r>
              <w:rPr>
                <w:b/>
              </w:rPr>
              <w:t> </w:t>
            </w:r>
            <w:r>
              <w:t>2023-0016</w:t>
            </w:r>
            <w:r>
              <w:br/>
            </w:r>
            <w:r>
              <w:rPr>
                <w:b/>
              </w:rPr>
              <w:t> </w:t>
            </w:r>
            <w:r>
              <w:t>Leslie Blacklock</w:t>
            </w:r>
          </w:p>
          <w:p>
            <w:pPr>
              <w:spacing w:before="120" w:after="120" w:line="240" w:lineRule="auto"/>
            </w:pPr>
            <w:r>
              <w:t>That we file and respond to the attached list of correspondence as required:</w:t>
            </w:r>
            <w:r>
              <w:br/>
            </w:r>
            <w:r>
              <w:t>Plant Health Officer Newsletter, Ray Orb request for support, Bill Huber request for support, SAMA Annual Meeting, SRSD Board Meeting Highlights, Potential Merger of Cumberland and Parkland Colleges, Prince Albert Community Policing report.</w:t>
            </w:r>
            <w:r>
              <w:br/>
            </w:r>
            <w:r>
              <w:br/>
            </w:r>
            <w:r>
              <w:t> </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15.1</w:t>
            </w:r>
          </w:p>
        </w:tc>
        <w:tc>
          <w:tcPr>
            <w:vAlign w:val="top"/>
          </w:tcPr>
          <w:p>
            <w:pPr>
              <w:spacing w:before="120" w:after="120" w:line="240" w:lineRule="auto"/>
            </w:pPr>
            <w:r>
              <w:rPr>
                <w:b/>
              </w:rPr>
              <w:t>Plant Health Officer Newsletter</w:t>
            </w:r>
          </w:p>
        </w:tc>
      </w:tr>
      <w:tr>
        <w:tc>
          <w:tcPr>
            <w:tcW w:w="900" w:type="dxa"/>
            <w:vAlign w:val="top"/>
          </w:tcPr>
          <w:p>
            <w:pPr>
              <w:spacing w:before="120" w:after="120" w:line="240" w:lineRule="auto"/>
            </w:pPr>
            <w:r>
              <w:rPr>
                <w:b/>
              </w:rPr>
              <w:t>15.2</w:t>
            </w:r>
          </w:p>
        </w:tc>
        <w:tc>
          <w:tcPr>
            <w:vAlign w:val="top"/>
          </w:tcPr>
          <w:p>
            <w:pPr>
              <w:spacing w:before="120" w:after="120" w:line="240" w:lineRule="auto"/>
            </w:pPr>
            <w:r>
              <w:rPr>
                <w:b/>
              </w:rPr>
              <w:t>Ray Orb support president request for support in upcoming SARM elections</w:t>
            </w:r>
          </w:p>
        </w:tc>
      </w:tr>
      <w:tr>
        <w:tc>
          <w:tcPr>
            <w:tcW w:w="900" w:type="dxa"/>
            <w:vAlign w:val="top"/>
          </w:tcPr>
          <w:p>
            <w:pPr>
              <w:spacing w:before="120" w:after="120" w:line="240" w:lineRule="auto"/>
            </w:pPr>
            <w:r>
              <w:rPr>
                <w:b/>
              </w:rPr>
              <w:t>15.3</w:t>
            </w:r>
          </w:p>
        </w:tc>
        <w:tc>
          <w:tcPr>
            <w:vAlign w:val="top"/>
          </w:tcPr>
          <w:p>
            <w:pPr>
              <w:spacing w:before="120" w:after="120" w:line="240" w:lineRule="auto"/>
            </w:pPr>
            <w:r>
              <w:rPr>
                <w:b/>
              </w:rPr>
              <w:t>Bill Huber vice president request for support in SARM elections</w:t>
            </w:r>
          </w:p>
        </w:tc>
      </w:tr>
      <w:tr>
        <w:tc>
          <w:tcPr>
            <w:tcW w:w="900" w:type="dxa"/>
            <w:vAlign w:val="top"/>
          </w:tcPr>
          <w:p>
            <w:pPr>
              <w:spacing w:before="120" w:after="120" w:line="240" w:lineRule="auto"/>
            </w:pPr>
            <w:r>
              <w:rPr>
                <w:b/>
              </w:rPr>
              <w:t>15.4</w:t>
            </w:r>
          </w:p>
        </w:tc>
        <w:tc>
          <w:tcPr>
            <w:vAlign w:val="top"/>
          </w:tcPr>
          <w:p>
            <w:pPr>
              <w:spacing w:before="120" w:after="120" w:line="240" w:lineRule="auto"/>
            </w:pPr>
            <w:r>
              <w:rPr>
                <w:b/>
              </w:rPr>
              <w:t>SAMA Annual Meeting</w:t>
            </w:r>
          </w:p>
        </w:tc>
      </w:tr>
      <w:tr>
        <w:tc>
          <w:tcPr>
            <w:tcW w:w="900" w:type="dxa"/>
            <w:vAlign w:val="top"/>
          </w:tcPr>
          <w:p>
            <w:pPr>
              <w:spacing w:before="120" w:after="120" w:line="240" w:lineRule="auto"/>
            </w:pPr>
            <w:r>
              <w:rPr>
                <w:b/>
              </w:rPr>
              <w:t>15.5</w:t>
            </w:r>
          </w:p>
        </w:tc>
        <w:tc>
          <w:tcPr>
            <w:vAlign w:val="top"/>
          </w:tcPr>
          <w:p>
            <w:pPr>
              <w:spacing w:before="120" w:after="120" w:line="240" w:lineRule="auto"/>
            </w:pPr>
            <w:r>
              <w:rPr>
                <w:b/>
              </w:rPr>
              <w:t>SRSD Board Meeting Highlights</w:t>
            </w:r>
          </w:p>
        </w:tc>
      </w:tr>
      <w:tr>
        <w:tc>
          <w:tcPr>
            <w:tcW w:w="900" w:type="dxa"/>
            <w:vAlign w:val="top"/>
          </w:tcPr>
          <w:p>
            <w:pPr>
              <w:spacing w:before="120" w:after="120" w:line="240" w:lineRule="auto"/>
            </w:pPr>
            <w:r>
              <w:rPr>
                <w:b/>
              </w:rPr>
              <w:t>15.6</w:t>
            </w:r>
          </w:p>
        </w:tc>
        <w:tc>
          <w:tcPr>
            <w:vAlign w:val="top"/>
          </w:tcPr>
          <w:p>
            <w:pPr>
              <w:spacing w:before="120" w:after="120" w:line="240" w:lineRule="auto"/>
            </w:pPr>
            <w:r>
              <w:rPr>
                <w:b/>
              </w:rPr>
              <w:t>Potential Merger of Cumberland College and Parkland College</w:t>
            </w:r>
          </w:p>
        </w:tc>
      </w:tr>
      <w:tr>
        <w:tc>
          <w:tcPr>
            <w:tcW w:w="900" w:type="dxa"/>
            <w:vAlign w:val="top"/>
          </w:tcPr>
          <w:p>
            <w:pPr>
              <w:spacing w:before="120" w:after="120" w:line="240" w:lineRule="auto"/>
            </w:pPr>
            <w:r>
              <w:rPr>
                <w:b/>
              </w:rPr>
              <w:t>15.7</w:t>
            </w:r>
          </w:p>
        </w:tc>
        <w:tc>
          <w:tcPr>
            <w:vAlign w:val="top"/>
          </w:tcPr>
          <w:p>
            <w:pPr>
              <w:spacing w:before="120" w:after="120" w:line="240" w:lineRule="auto"/>
            </w:pPr>
            <w:r>
              <w:rPr>
                <w:b/>
              </w:rPr>
              <w:t>Club root map 2022</w:t>
            </w:r>
          </w:p>
        </w:tc>
      </w:tr>
      <w:tr>
        <w:tc>
          <w:tcPr>
            <w:tcW w:w="900" w:type="dxa"/>
            <w:vAlign w:val="top"/>
          </w:tcPr>
          <w:p>
            <w:pPr>
              <w:spacing w:before="120" w:after="120" w:line="240" w:lineRule="auto"/>
            </w:pPr>
            <w:r>
              <w:rPr>
                <w:b/>
              </w:rPr>
              <w:t>15.8</w:t>
            </w:r>
          </w:p>
        </w:tc>
        <w:tc>
          <w:tcPr>
            <w:vAlign w:val="top"/>
          </w:tcPr>
          <w:p>
            <w:pPr>
              <w:spacing w:before="120" w:after="120" w:line="240" w:lineRule="auto"/>
            </w:pPr>
            <w:r>
              <w:rPr>
                <w:b/>
              </w:rPr>
              <w:t>Prince Albert Community Policing Report</w:t>
            </w:r>
          </w:p>
        </w:tc>
      </w:tr>
      <w:tr>
        <w:tc>
          <w:tcPr>
            <w:tcW w:w="900" w:type="dxa"/>
            <w:vAlign w:val="top"/>
          </w:tcPr>
          <w:p>
            <w:pPr>
              <w:spacing w:before="120" w:after="120" w:line="240" w:lineRule="auto"/>
            </w:pPr>
            <w:r>
              <w:rPr>
                <w:b/>
              </w:rPr>
              <w:t>16</w:t>
            </w:r>
          </w:p>
        </w:tc>
        <w:tc>
          <w:tcPr>
            <w:vAlign w:val="top"/>
          </w:tcPr>
          <w:p>
            <w:pPr>
              <w:spacing w:before="120" w:after="120" w:line="240" w:lineRule="auto"/>
            </w:pPr>
            <w:r>
              <w:rPr>
                <w:b/>
              </w:rPr>
              <w:t>Other Business</w:t>
            </w:r>
          </w:p>
        </w:tc>
      </w:tr>
      <w:tr>
        <w:tc>
          <w:tcPr>
            <w:tcW w:w="900" w:type="dxa"/>
            <w:vAlign w:val="top"/>
          </w:tcPr>
          <w:p>
            <w:pPr>
              <w:spacing w:before="120" w:after="120" w:line="240" w:lineRule="auto"/>
            </w:pPr>
            <w:r>
              <w:rPr>
                <w:b/>
              </w:rPr>
              <w:t>17</w:t>
            </w:r>
          </w:p>
        </w:tc>
        <w:tc>
          <w:tcPr>
            <w:vAlign w:val="top"/>
          </w:tcPr>
          <w:p>
            <w:pPr>
              <w:spacing w:before="120" w:after="120" w:line="240" w:lineRule="auto"/>
            </w:pPr>
            <w:r>
              <w:rPr>
                <w:b/>
              </w:rPr>
              <w:t>Councillor Concerns</w:t>
            </w:r>
          </w:p>
        </w:tc>
      </w:tr>
      <w:tr>
        <w:tc>
          <w:tcPr>
            <w:tcW w:w="900" w:type="dxa"/>
            <w:vAlign w:val="top"/>
          </w:tcPr>
          <w:p>
            <w:pPr>
              <w:spacing w:before="120" w:after="120" w:line="240" w:lineRule="auto"/>
            </w:pPr>
            <w:r>
              <w:rPr>
                <w:b/>
              </w:rPr>
              <w:t>18</w:t>
            </w:r>
          </w:p>
        </w:tc>
        <w:tc>
          <w:tcPr>
            <w:vAlign w:val="top"/>
          </w:tcPr>
          <w:p>
            <w:pPr>
              <w:spacing w:before="120" w:after="120" w:line="240" w:lineRule="auto"/>
            </w:pPr>
            <w:r>
              <w:rPr>
                <w:b/>
              </w:rPr>
              <w:t>Next Meeting Date</w:t>
            </w:r>
            <w:r>
              <w:br/>
            </w:r>
            <w:r>
              <w:rPr>
                <w:b/>
              </w:rPr>
              <w:t> </w:t>
            </w:r>
            <w:r>
              <w:t>2023-0017</w:t>
            </w:r>
            <w:r>
              <w:br/>
            </w:r>
            <w:r>
              <w:rPr>
                <w:b/>
              </w:rPr>
              <w:t> </w:t>
            </w:r>
            <w:r>
              <w:t>Lance Fehr</w:t>
            </w:r>
          </w:p>
          <w:p>
            <w:pPr>
              <w:spacing w:before="120" w:after="120" w:line="240" w:lineRule="auto"/>
            </w:pPr>
            <w:r>
              <w:t>That the next meeting date be set for Wednesday, February 15, 2023 at 9:00 am in Council Chambers at the RM of Paddockwood Offices.</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tc>
      </w:tr>
      <w:tr>
        <w:tc>
          <w:tcPr>
            <w:tcW w:w="900" w:type="dxa"/>
            <w:vAlign w:val="top"/>
          </w:tcPr>
          <w:p>
            <w:pPr>
              <w:spacing w:before="120" w:after="120" w:line="240" w:lineRule="auto"/>
            </w:pPr>
            <w:r>
              <w:rPr>
                <w:b/>
              </w:rPr>
              <w:t>19</w:t>
            </w:r>
          </w:p>
        </w:tc>
        <w:tc>
          <w:tcPr>
            <w:vAlign w:val="top"/>
          </w:tcPr>
          <w:p>
            <w:pPr>
              <w:spacing w:before="120" w:after="120" w:line="240" w:lineRule="auto"/>
            </w:pPr>
            <w:r>
              <w:rPr>
                <w:b/>
              </w:rPr>
              <w:t>Adjournment</w:t>
            </w:r>
            <w:r>
              <w:br/>
            </w:r>
            <w:r>
              <w:rPr>
                <w:b/>
              </w:rPr>
              <w:t> </w:t>
            </w:r>
            <w:r>
              <w:t>2023-0018</w:t>
            </w:r>
            <w:r>
              <w:br/>
            </w:r>
            <w:r>
              <w:rPr>
                <w:b/>
              </w:rPr>
              <w:t> </w:t>
            </w:r>
            <w:r>
              <w:t>Lance Fehr</w:t>
            </w:r>
          </w:p>
          <w:p>
            <w:pPr>
              <w:spacing w:before="120" w:after="120" w:line="240" w:lineRule="auto"/>
            </w:pPr>
            <w:r>
              <w:t>That the meeting be adjourned.</w:t>
            </w:r>
          </w:p>
          <w:tbl>
            <w:tblPr>
              <w:tblW w:w="5000" w:type="pct"/>
            </w:tblPr>
            <w:tblGrid>
              <w:gridCol/>
              <w:gridCol/>
              <w:gridCol/>
              <w:gridCol/>
              <w:gridCol/>
            </w:tblGrid>
            <w:tr>
              <w:tc>
                <w:tcPr>
                  <w:vAlign w:val="center"/>
                </w:tcPr>
                <w:p>
                  <w:pPr>
                    <w:spacing w:before="60" w:after="60" w:line="180" w:lineRule="auto"/>
                  </w:pPr>
                  <w:r>
                    <w:t xml:space="preserve">Name</w:t>
                  </w:r>
                </w:p>
              </w:tc>
              <w:tc>
                <w:tcPr>
                  <w:tcW w:w="900" w:type="dxa"/>
                  <w:vAlign w:val="center"/>
                </w:tcPr>
                <w:p>
                  <w:pPr>
                    <w:spacing w:before="60" w:after="60" w:line="180" w:lineRule="auto"/>
                  </w:pPr>
                  <w:r>
                    <w:t xml:space="preserve">For</w:t>
                  </w:r>
                </w:p>
              </w:tc>
              <w:tc>
                <w:tcPr>
                  <w:tcW w:w="900" w:type="dxa"/>
                  <w:vAlign w:val="center"/>
                </w:tcPr>
                <w:p>
                  <w:pPr>
                    <w:spacing w:before="60" w:after="60" w:line="180" w:lineRule="auto"/>
                  </w:pPr>
                  <w:r>
                    <w:t xml:space="preserve">Against</w:t>
                  </w:r>
                </w:p>
              </w:tc>
              <w:tc>
                <w:tcPr>
                  <w:tcW w:w="1200" w:type="dxa"/>
                  <w:vAlign w:val="center"/>
                </w:tcPr>
                <w:p>
                  <w:pPr>
                    <w:spacing w:before="60" w:after="60" w:line="180" w:lineRule="auto"/>
                  </w:pPr>
                  <w:r>
                    <w:t xml:space="preserve">Abstained</w:t>
                  </w:r>
                </w:p>
              </w:tc>
              <w:tc>
                <w:tcPr>
                  <w:tcW w:w="1050" w:type="dxa"/>
                  <w:vAlign w:val="center"/>
                </w:tcPr>
                <w:p>
                  <w:pPr>
                    <w:spacing w:before="60" w:after="60" w:line="180" w:lineRule="auto"/>
                  </w:pPr>
                  <w:r>
                    <w:t xml:space="preserve">Absent</w:t>
                  </w:r>
                </w:p>
              </w:tc>
            </w:tr>
            <w:tr>
              <w:tc>
                <w:tcPr>
                  <w:vAlign w:val="center"/>
                </w:tcPr>
                <w:p>
                  <w:pPr>
                    <w:spacing w:before="60" w:after="60" w:line="180" w:lineRule="auto"/>
                  </w:pPr>
                  <w:r>
                    <w:t xml:space="preserve">Leslie Blacklock</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Elwin Brons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Lance Fehr</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Lionel Lavoie</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Garry Sumlic</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Brand Valkenburg</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r>
              <w:tc>
                <w:tcPr>
                  <w:vAlign w:val="center"/>
                </w:tcPr>
                <w:p>
                  <w:pPr>
                    <w:spacing w:before="60" w:after="60" w:line="180" w:lineRule="auto"/>
                  </w:pPr>
                  <w:r>
                    <w:t xml:space="preserve">Don Zacharias</w:t>
                  </w:r>
                </w:p>
              </w:tc>
              <w:tc>
                <w:tcPr>
                  <w:vAlign w:val="center"/>
                </w:tcPr>
                <w:p>
                  <w:pPr>
                    <w:spacing w:before="60" w:after="60" w:line="180" w:lineRule="auto"/>
                  </w:pPr>
                  <w:r>
                    <w:t xml:space="preserve">✓</w:t>
                  </w:r>
                </w:p>
              </w:tc>
              <w:tc>
                <w:tcPr>
                  <w:vAlign w:val="center"/>
                </w:tcPr>
                <w:p>
                  <w:pPr>
                    <w:spacing w:before="60" w:after="60" w:line="180" w:lineRule="auto"/>
                  </w:pPr>
                </w:p>
              </w:tc>
              <w:tc>
                <w:tcPr>
                  <w:vAlign w:val="center"/>
                </w:tcPr>
                <w:p>
                  <w:pPr>
                    <w:spacing w:before="60" w:after="60" w:line="180" w:lineRule="auto"/>
                  </w:pPr>
                </w:p>
              </w:tc>
              <w:tc>
                <w:tcPr>
                  <w:vAlign w:val="center"/>
                </w:tcPr>
                <w:p>
                  <w:pPr>
                    <w:spacing w:before="60" w:after="60" w:line="180" w:lineRule="auto"/>
                  </w:pPr>
                </w:p>
              </w:tc>
            </w:tr>
          </w:tbl>
          <w:p>
            <w:pPr>
              <w:spacing w:before="120" w:after="120" w:line="240" w:lineRule="auto"/>
              <w:jc w:val="right"/>
            </w:pPr>
            <w:r>
              <w:rPr>
                <w:b/>
              </w:rPr>
              <w:t>CARRIED</w:t>
            </w:r>
          </w:p>
          <w:p>
            <w:pPr>
              <w:spacing w:before="120" w:after="120" w:line="240" w:lineRule="auto"/>
            </w:pPr>
            <w:r>
              <w:t>Meeting adjourned 2:30 pm</w:t>
            </w:r>
          </w:p>
        </w:tc>
      </w:tr>
    </w:tbl>
    <w:p xmlns:w="http://schemas.openxmlformats.org/wordprocessingml/2006/main">
      <w:r>
        <w:br/>
      </w:r>
    </w:p>
    <w:tbl xmlns:w="http://schemas.openxmlformats.org/wordprocessingml/2006/main">
      <w:tblPr>
        <w:tblW w:w="5000" w:type="pct"/>
      </w:tblPr>
      <w:tblGrid>
        <w:gridCol/>
      </w:tblGrid>
      <w:tr>
        <w:tc>
          <w:tcPr>
            <w:vAlign w:val="center"/>
          </w:tcPr>
          <w:p/>
        </w:tc>
      </w:tr>
    </w:tbl>
    <w:sectPr xmlns:w="http://schemas.openxmlformats.org/wordprocessingml/2006/main" w:rsidRPr="004755DA" w:rsidR="004755DA" w:rsidSect="000D7ADA">
      <w:footerReference xmlns:r="http://schemas.openxmlformats.org/officeDocument/2006/relationships" w:type="default" r:id="r98"/>
      <w:headerReference xmlns:r="http://schemas.openxmlformats.org/officeDocument/2006/relationships" w:type="default" r:id="r97"/>
      <w:pgSz w:w="12240" w:h="15840"/>
      <w:pgMar w:top="1098" w:right="1440" w:bottom="1134" w:left="1440" w:header="454" w:footer="454" w:gutter="0"/>
      <w:cols w:space="708"/>
      <w:docGrid w:linePitch="360"/>
    </w:sectPr>
  </w:body>
</w:document>
</file>

<file path=word/footer.xml><?xml version="1.0" encoding="utf-8"?>
<w:ftr xmlns:w="http://schemas.openxmlformats.org/wordprocessingml/2006/main">
  <w:p>
    <w:pPr>
      <w:pStyle w:val="footerstyle"/>
      <w:jc w:val="right"/>
    </w:pPr>
    <w:r>
      <w:t/>
    </w:r>
  </w:p>
</w:ftr>
</file>

<file path=word/header.xml><?xml version="1.0" encoding="utf-8"?>
<w:hdr xmlns:w="http://schemas.openxmlformats.org/wordprocessingml/2006/main">
  <w:p>
    <w:pPr>
      <w:pStyle w:val="headerstyle"/>
      <w:jc w:val="center"/>
    </w:pPr>
    <w:r>
      <w:t xml:space="preserve">Page </w:t>
    </w:r>
    <w:r>
      <w:fldChar w:fldCharType="begin"/>
    </w:r>
    <w:r>
      <w:rPr>
        <w:b w:val="true"/>
      </w:rPr>
      <w:instrText xml:space="preserve">PAGE </w:instrText>
    </w:r>
    <w:r>
      <w:fldChar w:fldCharType="separate"/>
    </w:r>
    <w:r>
      <w:t>2</w:t>
    </w:r>
    <w:r>
      <w:fldChar w:fldCharType="end"/>
    </w:r>
    <w:r>
      <w:t xml:space="preserve">  of  </w:t>
    </w:r>
    <w:r>
      <w:fldChar w:fldCharType="begin"/>
    </w:r>
    <w:r>
      <w:rPr>
        <w:b w:val="true"/>
      </w:rPr>
      <w:instrText xml:space="preserve">NUMPAGES  </w:instrText>
    </w:r>
    <w:r>
      <w:fldChar w:fldCharType="separate"/>
    </w:r>
    <w:r>
      <w:t>2</w:t>
    </w:r>
    <w:r>
      <w:fldChar w:fldCharType="end"/>
    </w:r>
  </w:p>
</w:hdr>
</file>

<file path=word/styles.xml><?xml version="1.0" encoding="utf-8"?>
<w:styles xmlns:w="http://schemas.openxmlformats.org/wordprocessingml/2006/main">
  <w:style w:type="paragraph" w:styleId="headerstyle" w:default="false" w:customStyle="true">
    <w:next w:val="Normal"/>
    <w:uiPriority w:val="1"/>
    <w:unhideWhenUsed w:val="on"/>
    <w:rPr>
      <w:rFonts w:ascii="Arial"/>
      <w:sz w:val="18"/>
    </w:rPr>
  </w:style>
  <w:style w:type="paragraph" w:styleId="footerstyle" w:default="false" w:customStyle="true">
    <w:next w:val="Normal"/>
    <w:uiPriority w:val="1"/>
    <w:unhideWhenUsed w:val="on"/>
    <w:rPr>
      <w:rFonts w:ascii="Arial"/>
      <w:sz w:val="18"/>
    </w:rPr>
  </w:style>
</w:styles>
</file>

<file path=word/_rels/document.xml.rels>&#65279;<?xml version="1.0" encoding="utf-8"?><Relationships xmlns="http://schemas.openxmlformats.org/package/2006/relationships"><Relationship Type="http://schemas.openxmlformats.org/officeDocument/2006/relationships/image" Target="/media/image.gif" Id="R9355ece970f943c6" /><Relationship Type="http://schemas.openxmlformats.org/officeDocument/2006/relationships/header" Target="/word/header.xml" Id="r97" /><Relationship Type="http://schemas.openxmlformats.org/officeDocument/2006/relationships/styles" Target="/word/styles.xml" Id="Rcc59a6ccc45247da" /><Relationship Type="http://schemas.openxmlformats.org/officeDocument/2006/relationships/footer" Target="/word/footer.xml" Id="r98" /></Relationships>
</file>